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9F26A" w14:textId="77777777" w:rsidR="002A56F8" w:rsidRDefault="002A56F8">
      <w:pPr>
        <w:jc w:val="center"/>
        <w:rPr>
          <w:rFonts w:ascii="Century Gothic" w:eastAsia="Century Gothic" w:hAnsi="Century Gothic" w:cs="Century Gothic"/>
          <w:b/>
          <w:sz w:val="20"/>
          <w:szCs w:val="20"/>
        </w:rPr>
      </w:pPr>
    </w:p>
    <w:p w14:paraId="5AF5F2BE" w14:textId="77777777" w:rsidR="00AC7679" w:rsidRDefault="00AC7679">
      <w:pPr>
        <w:jc w:val="center"/>
        <w:rPr>
          <w:rFonts w:ascii="Century Gothic" w:eastAsia="Century Gothic" w:hAnsi="Century Gothic" w:cs="Century Gothic"/>
          <w:b/>
          <w:sz w:val="20"/>
          <w:szCs w:val="20"/>
        </w:rPr>
      </w:pPr>
    </w:p>
    <w:p w14:paraId="28FF1200" w14:textId="77777777" w:rsidR="00AC7679" w:rsidRDefault="00AC7679">
      <w:pPr>
        <w:jc w:val="center"/>
        <w:rPr>
          <w:rFonts w:ascii="Century Gothic" w:eastAsia="Century Gothic" w:hAnsi="Century Gothic" w:cs="Century Gothic"/>
          <w:b/>
          <w:sz w:val="20"/>
          <w:szCs w:val="20"/>
        </w:rPr>
      </w:pPr>
    </w:p>
    <w:p w14:paraId="3E458E12" w14:textId="286E42A2" w:rsidR="002A56F8" w:rsidRDefault="00AC7679">
      <w:pPr>
        <w:jc w:val="center"/>
        <w:rPr>
          <w:rFonts w:ascii="Century Gothic" w:eastAsia="Century Gothic" w:hAnsi="Century Gothic" w:cs="Century Gothic"/>
          <w:sz w:val="28"/>
          <w:szCs w:val="28"/>
        </w:rPr>
      </w:pPr>
      <w:r>
        <w:rPr>
          <w:rFonts w:ascii="Century Gothic" w:eastAsia="Century Gothic" w:hAnsi="Century Gothic" w:cs="Century Gothic"/>
          <w:b/>
          <w:sz w:val="20"/>
          <w:szCs w:val="20"/>
        </w:rPr>
        <w:t>VISION DISTRIBUTION, INDIANA PRODUCTION e LESS IS MORE PRODUZIONI</w:t>
      </w:r>
      <w:r>
        <w:rPr>
          <w:rFonts w:ascii="Century Gothic" w:eastAsia="Century Gothic" w:hAnsi="Century Gothic" w:cs="Century Gothic"/>
          <w:b/>
          <w:sz w:val="20"/>
          <w:szCs w:val="20"/>
        </w:rPr>
        <w:br/>
      </w:r>
      <w:r>
        <w:rPr>
          <w:rFonts w:ascii="Century Gothic" w:eastAsia="Century Gothic" w:hAnsi="Century Gothic" w:cs="Century Gothic"/>
          <w:sz w:val="20"/>
          <w:szCs w:val="20"/>
        </w:rPr>
        <w:t>presentano</w:t>
      </w:r>
      <w:r>
        <w:rPr>
          <w:rFonts w:ascii="Century Gothic" w:eastAsia="Century Gothic" w:hAnsi="Century Gothic" w:cs="Century Gothic"/>
          <w:sz w:val="20"/>
          <w:szCs w:val="20"/>
        </w:rPr>
        <w:br/>
      </w:r>
      <w:r>
        <w:rPr>
          <w:rFonts w:ascii="Century Gothic" w:eastAsia="Century Gothic" w:hAnsi="Century Gothic" w:cs="Century Gothic"/>
          <w:b/>
          <w:sz w:val="20"/>
          <w:szCs w:val="20"/>
        </w:rPr>
        <w:br/>
      </w:r>
      <w:r>
        <w:rPr>
          <w:rFonts w:ascii="Century Gothic" w:eastAsia="Century Gothic" w:hAnsi="Century Gothic" w:cs="Century Gothic"/>
          <w:b/>
          <w:noProof/>
          <w:sz w:val="20"/>
          <w:szCs w:val="20"/>
        </w:rPr>
        <w:drawing>
          <wp:inline distT="114300" distB="114300" distL="114300" distR="114300" wp14:anchorId="16978D3B" wp14:editId="4F11C82E">
            <wp:extent cx="3379950" cy="7832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379950" cy="783263"/>
                    </a:xfrm>
                    <a:prstGeom prst="rect">
                      <a:avLst/>
                    </a:prstGeom>
                    <a:ln/>
                  </pic:spPr>
                </pic:pic>
              </a:graphicData>
            </a:graphic>
          </wp:inline>
        </w:drawing>
      </w:r>
    </w:p>
    <w:p w14:paraId="0D681FE9" w14:textId="1DC8F66E" w:rsidR="002A56F8" w:rsidRDefault="00AC7679">
      <w:pPr>
        <w:jc w:val="center"/>
        <w:rPr>
          <w:rFonts w:ascii="Century Gothic" w:eastAsia="Century Gothic" w:hAnsi="Century Gothic" w:cs="Century Gothic"/>
          <w:b/>
          <w:color w:val="212121"/>
          <w:sz w:val="20"/>
          <w:szCs w:val="20"/>
        </w:rPr>
      </w:pPr>
      <w:r>
        <w:rPr>
          <w:rFonts w:ascii="Century Gothic" w:eastAsia="Century Gothic" w:hAnsi="Century Gothic" w:cs="Century Gothic"/>
          <w:sz w:val="20"/>
          <w:szCs w:val="20"/>
        </w:rPr>
        <w:br/>
      </w:r>
      <w:r>
        <w:rPr>
          <w:rFonts w:ascii="Century Gothic" w:eastAsia="Century Gothic" w:hAnsi="Century Gothic" w:cs="Century Gothic"/>
          <w:sz w:val="20"/>
          <w:szCs w:val="20"/>
        </w:rPr>
        <w:t xml:space="preserve">un film di </w:t>
      </w:r>
      <w:r>
        <w:rPr>
          <w:rFonts w:ascii="Century Gothic" w:eastAsia="Century Gothic" w:hAnsi="Century Gothic" w:cs="Century Gothic"/>
          <w:b/>
          <w:sz w:val="20"/>
          <w:szCs w:val="20"/>
        </w:rPr>
        <w:t>ROCCO PAPALEO</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br/>
      </w:r>
      <w:r>
        <w:rPr>
          <w:rFonts w:ascii="Century Gothic" w:eastAsia="Century Gothic" w:hAnsi="Century Gothic" w:cs="Century Gothic"/>
          <w:sz w:val="20"/>
          <w:szCs w:val="20"/>
        </w:rPr>
        <w:br/>
        <w:t xml:space="preserve">con </w:t>
      </w:r>
      <w:r>
        <w:rPr>
          <w:rFonts w:ascii="Century Gothic" w:eastAsia="Century Gothic" w:hAnsi="Century Gothic" w:cs="Century Gothic"/>
          <w:sz w:val="20"/>
          <w:szCs w:val="20"/>
        </w:rPr>
        <w:br/>
      </w:r>
      <w:r>
        <w:rPr>
          <w:rFonts w:ascii="Century Gothic" w:eastAsia="Century Gothic" w:hAnsi="Century Gothic" w:cs="Century Gothic"/>
          <w:b/>
          <w:sz w:val="20"/>
          <w:szCs w:val="20"/>
        </w:rPr>
        <w:t>ROCCO PAPALEO, GIORGIA, SIMONE CORBISIERO, ANGELA CURRI</w:t>
      </w:r>
      <w:r>
        <w:rPr>
          <w:rFonts w:ascii="Century Gothic" w:eastAsia="Century Gothic" w:hAnsi="Century Gothic" w:cs="Century Gothic"/>
          <w:b/>
          <w:sz w:val="20"/>
          <w:szCs w:val="20"/>
        </w:rPr>
        <w:br/>
      </w:r>
      <w:r>
        <w:rPr>
          <w:rFonts w:ascii="Century Gothic" w:eastAsia="Century Gothic" w:hAnsi="Century Gothic" w:cs="Century Gothic"/>
          <w:b/>
          <w:color w:val="212121"/>
          <w:sz w:val="20"/>
          <w:szCs w:val="20"/>
        </w:rPr>
        <w:t>ANNA FERRAIOLI RAVEL, MANOLA ROTUNNO, EUGENIA TAMBURRI, MARCO TROTTA</w:t>
      </w:r>
    </w:p>
    <w:p w14:paraId="6E9CD92D" w14:textId="77777777" w:rsidR="002A56F8" w:rsidRDefault="00AC7679">
      <w:pPr>
        <w:jc w:val="center"/>
        <w:rPr>
          <w:rFonts w:ascii="Century Gothic" w:eastAsia="Century Gothic" w:hAnsi="Century Gothic" w:cs="Century Gothic"/>
          <w:b/>
          <w:sz w:val="20"/>
          <w:szCs w:val="20"/>
        </w:rPr>
      </w:pPr>
      <w:r>
        <w:rPr>
          <w:rFonts w:ascii="Century Gothic" w:eastAsia="Century Gothic" w:hAnsi="Century Gothic" w:cs="Century Gothic"/>
          <w:b/>
          <w:color w:val="212121"/>
          <w:sz w:val="20"/>
          <w:szCs w:val="20"/>
        </w:rPr>
        <w:t>ANTONIO PETROCELLI, GIUSEPPE RAGONE, JERRY POTENZA, ELISA GALLO, IACOPO VELARDI</w:t>
      </w:r>
    </w:p>
    <w:p w14:paraId="124481A5" w14:textId="77777777" w:rsidR="002A56F8" w:rsidRDefault="00AC7679">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br/>
        <w:t xml:space="preserve">prodotto da </w:t>
      </w:r>
      <w:r>
        <w:rPr>
          <w:rFonts w:ascii="Century Gothic" w:eastAsia="Century Gothic" w:hAnsi="Century Gothic" w:cs="Century Gothic"/>
          <w:sz w:val="20"/>
          <w:szCs w:val="20"/>
        </w:rPr>
        <w:br/>
      </w:r>
      <w:r>
        <w:rPr>
          <w:rFonts w:ascii="Century Gothic" w:eastAsia="Century Gothic" w:hAnsi="Century Gothic" w:cs="Century Gothic"/>
          <w:b/>
          <w:sz w:val="20"/>
          <w:szCs w:val="20"/>
        </w:rPr>
        <w:t>FABRIZIO DONVITO, BENEDETTO HABIB, MARCO COHEN, DANIEL CAMPOS PAVONCELLI</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br/>
        <w:t xml:space="preserve">per </w:t>
      </w:r>
      <w:r>
        <w:rPr>
          <w:rFonts w:ascii="Century Gothic" w:eastAsia="Century Gothic" w:hAnsi="Century Gothic" w:cs="Century Gothic"/>
          <w:b/>
          <w:sz w:val="20"/>
          <w:szCs w:val="20"/>
        </w:rPr>
        <w:t>INDIANA PRODUCT</w:t>
      </w:r>
      <w:r>
        <w:rPr>
          <w:rFonts w:ascii="Century Gothic" w:eastAsia="Century Gothic" w:hAnsi="Century Gothic" w:cs="Century Gothic"/>
          <w:b/>
          <w:sz w:val="20"/>
          <w:szCs w:val="20"/>
        </w:rPr>
        <w:t>ION</w:t>
      </w:r>
      <w:r>
        <w:rPr>
          <w:rFonts w:ascii="Century Gothic" w:eastAsia="Century Gothic" w:hAnsi="Century Gothic" w:cs="Century Gothic"/>
          <w:sz w:val="20"/>
          <w:szCs w:val="20"/>
        </w:rPr>
        <w:br/>
      </w:r>
    </w:p>
    <w:p w14:paraId="692E58CD" w14:textId="77777777" w:rsidR="002A56F8" w:rsidRDefault="00AC7679">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prodotto da </w:t>
      </w:r>
      <w:r>
        <w:rPr>
          <w:rFonts w:ascii="Century Gothic" w:eastAsia="Century Gothic" w:hAnsi="Century Gothic" w:cs="Century Gothic"/>
          <w:sz w:val="20"/>
          <w:szCs w:val="20"/>
        </w:rPr>
        <w:br/>
      </w:r>
      <w:r>
        <w:rPr>
          <w:rFonts w:ascii="Century Gothic" w:eastAsia="Century Gothic" w:hAnsi="Century Gothic" w:cs="Century Gothic"/>
          <w:b/>
          <w:sz w:val="20"/>
          <w:szCs w:val="20"/>
        </w:rPr>
        <w:t>CARLO PONTESILLI</w:t>
      </w:r>
      <w:r>
        <w:rPr>
          <w:rFonts w:ascii="Century Gothic" w:eastAsia="Century Gothic" w:hAnsi="Century Gothic" w:cs="Century Gothic"/>
          <w:sz w:val="20"/>
          <w:szCs w:val="20"/>
        </w:rPr>
        <w:t xml:space="preserve"> e </w:t>
      </w:r>
      <w:r>
        <w:rPr>
          <w:rFonts w:ascii="Century Gothic" w:eastAsia="Century Gothic" w:hAnsi="Century Gothic" w:cs="Century Gothic"/>
          <w:b/>
          <w:sz w:val="20"/>
          <w:szCs w:val="20"/>
        </w:rPr>
        <w:t>ROCCO PAPALEO</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br/>
        <w:t xml:space="preserve">per </w:t>
      </w:r>
      <w:r>
        <w:rPr>
          <w:rFonts w:ascii="Century Gothic" w:eastAsia="Century Gothic" w:hAnsi="Century Gothic" w:cs="Century Gothic"/>
          <w:b/>
          <w:sz w:val="20"/>
          <w:szCs w:val="20"/>
        </w:rPr>
        <w:t>LESS IS MORE PRODUZIONI</w:t>
      </w:r>
    </w:p>
    <w:p w14:paraId="3211A3B7" w14:textId="77777777" w:rsidR="002A56F8" w:rsidRDefault="00AC7679">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br/>
        <w:t xml:space="preserve">una produzione </w:t>
      </w:r>
      <w:r>
        <w:rPr>
          <w:rFonts w:ascii="Century Gothic" w:eastAsia="Century Gothic" w:hAnsi="Century Gothic" w:cs="Century Gothic"/>
          <w:sz w:val="20"/>
          <w:szCs w:val="20"/>
        </w:rPr>
        <w:br/>
      </w:r>
      <w:r>
        <w:rPr>
          <w:rFonts w:ascii="Century Gothic" w:eastAsia="Century Gothic" w:hAnsi="Century Gothic" w:cs="Century Gothic"/>
          <w:b/>
          <w:sz w:val="20"/>
          <w:szCs w:val="20"/>
        </w:rPr>
        <w:t xml:space="preserve">INDIANA PRODUCTION, LESS IS MORE PRODUZIONI </w:t>
      </w:r>
      <w:r>
        <w:rPr>
          <w:rFonts w:ascii="Century Gothic" w:eastAsia="Century Gothic" w:hAnsi="Century Gothic" w:cs="Century Gothic"/>
          <w:sz w:val="20"/>
          <w:szCs w:val="20"/>
        </w:rPr>
        <w:t xml:space="preserve">e </w:t>
      </w:r>
      <w:r>
        <w:rPr>
          <w:rFonts w:ascii="Century Gothic" w:eastAsia="Century Gothic" w:hAnsi="Century Gothic" w:cs="Century Gothic"/>
          <w:b/>
          <w:sz w:val="20"/>
          <w:szCs w:val="20"/>
        </w:rPr>
        <w:t>VISION DISTRIBUTION</w:t>
      </w:r>
    </w:p>
    <w:p w14:paraId="69C264E4" w14:textId="77777777" w:rsidR="002A56F8" w:rsidRDefault="00AC7679">
      <w:pPr>
        <w:jc w:val="center"/>
        <w:rPr>
          <w:rFonts w:ascii="Century Gothic" w:eastAsia="Century Gothic" w:hAnsi="Century Gothic" w:cs="Century Gothic"/>
          <w:b/>
        </w:rPr>
      </w:pPr>
      <w:r>
        <w:rPr>
          <w:rFonts w:ascii="Century Gothic" w:eastAsia="Century Gothic" w:hAnsi="Century Gothic" w:cs="Century Gothic"/>
          <w:sz w:val="20"/>
          <w:szCs w:val="20"/>
        </w:rPr>
        <w:t xml:space="preserve">in collaborazione con </w:t>
      </w:r>
      <w:r>
        <w:rPr>
          <w:rFonts w:ascii="Century Gothic" w:eastAsia="Century Gothic" w:hAnsi="Century Gothic" w:cs="Century Gothic"/>
          <w:b/>
          <w:sz w:val="20"/>
          <w:szCs w:val="20"/>
        </w:rPr>
        <w:t xml:space="preserve">SKY </w:t>
      </w:r>
      <w:r>
        <w:rPr>
          <w:rFonts w:ascii="Century Gothic" w:eastAsia="Century Gothic" w:hAnsi="Century Gothic" w:cs="Century Gothic"/>
          <w:sz w:val="20"/>
          <w:szCs w:val="20"/>
        </w:rPr>
        <w:br/>
      </w:r>
      <w:r>
        <w:rPr>
          <w:rFonts w:ascii="Century Gothic" w:eastAsia="Century Gothic" w:hAnsi="Century Gothic" w:cs="Century Gothic"/>
          <w:sz w:val="20"/>
          <w:szCs w:val="20"/>
        </w:rPr>
        <w:br/>
        <w:t>la canzone “</w:t>
      </w:r>
      <w:r>
        <w:rPr>
          <w:rFonts w:ascii="Century Gothic" w:eastAsia="Century Gothic" w:hAnsi="Century Gothic" w:cs="Century Gothic"/>
          <w:b/>
          <w:sz w:val="20"/>
          <w:szCs w:val="20"/>
        </w:rPr>
        <w:t>TU SEI UNA PARTE DI ME</w:t>
      </w:r>
      <w:r>
        <w:rPr>
          <w:rFonts w:ascii="Century Gothic" w:eastAsia="Century Gothic" w:hAnsi="Century Gothic" w:cs="Century Gothic"/>
          <w:sz w:val="20"/>
          <w:szCs w:val="20"/>
        </w:rPr>
        <w:t xml:space="preserve">” è cantata da </w:t>
      </w:r>
      <w:r>
        <w:rPr>
          <w:rFonts w:ascii="Century Gothic" w:eastAsia="Century Gothic" w:hAnsi="Century Gothic" w:cs="Century Gothic"/>
          <w:b/>
          <w:sz w:val="20"/>
          <w:szCs w:val="20"/>
        </w:rPr>
        <w:t>GIORGIA</w:t>
      </w:r>
      <w:r>
        <w:rPr>
          <w:rFonts w:ascii="Century Gothic" w:eastAsia="Century Gothic" w:hAnsi="Century Gothic" w:cs="Century Gothic"/>
          <w:b/>
          <w:sz w:val="20"/>
          <w:szCs w:val="20"/>
        </w:rPr>
        <w:br/>
      </w:r>
    </w:p>
    <w:p w14:paraId="35E1124B" w14:textId="77777777" w:rsidR="00AC7679" w:rsidRDefault="00AC7679">
      <w:pPr>
        <w:jc w:val="center"/>
        <w:rPr>
          <w:rFonts w:ascii="Century Gothic" w:eastAsia="Century Gothic" w:hAnsi="Century Gothic" w:cs="Century Gothic"/>
          <w:sz w:val="20"/>
          <w:szCs w:val="20"/>
        </w:rPr>
      </w:pPr>
    </w:p>
    <w:p w14:paraId="61A56E9F" w14:textId="014E5A0B" w:rsidR="002A56F8" w:rsidRDefault="00AC7679">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distribuzione</w:t>
      </w:r>
    </w:p>
    <w:p w14:paraId="607D93A6" w14:textId="77777777" w:rsidR="00AC7679" w:rsidRDefault="00AC7679">
      <w:pPr>
        <w:spacing w:after="160"/>
        <w:jc w:val="center"/>
        <w:rPr>
          <w:rFonts w:ascii="Century Gothic" w:eastAsia="Century Gothic" w:hAnsi="Century Gothic" w:cs="Century Gothic"/>
          <w:sz w:val="20"/>
          <w:szCs w:val="20"/>
        </w:rPr>
      </w:pPr>
      <w:r>
        <w:rPr>
          <w:rFonts w:ascii="Century Gothic" w:eastAsia="Century Gothic" w:hAnsi="Century Gothic" w:cs="Century Gothic"/>
          <w:b/>
          <w:noProof/>
        </w:rPr>
        <w:drawing>
          <wp:inline distT="114300" distB="114300" distL="114300" distR="114300" wp14:anchorId="78396BF1" wp14:editId="4DEEF795">
            <wp:extent cx="1330162" cy="290973"/>
            <wp:effectExtent l="0" t="0" r="0" b="0"/>
            <wp:docPr id="1" name="image1.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10;&#10;Descrizione generata automaticamente"/>
                    <pic:cNvPicPr preferRelativeResize="0"/>
                  </pic:nvPicPr>
                  <pic:blipFill>
                    <a:blip r:embed="rId7"/>
                    <a:srcRect/>
                    <a:stretch>
                      <a:fillRect/>
                    </a:stretch>
                  </pic:blipFill>
                  <pic:spPr>
                    <a:xfrm>
                      <a:off x="0" y="0"/>
                      <a:ext cx="1330162" cy="290973"/>
                    </a:xfrm>
                    <a:prstGeom prst="rect">
                      <a:avLst/>
                    </a:prstGeom>
                    <a:ln/>
                  </pic:spPr>
                </pic:pic>
              </a:graphicData>
            </a:graphic>
          </wp:inline>
        </w:drawing>
      </w:r>
      <w:r>
        <w:rPr>
          <w:rFonts w:ascii="Century Gothic" w:eastAsia="Century Gothic" w:hAnsi="Century Gothic" w:cs="Century Gothic"/>
          <w:b/>
        </w:rPr>
        <w:br/>
      </w:r>
      <w:r>
        <w:rPr>
          <w:rFonts w:ascii="Century Gothic" w:eastAsia="Century Gothic" w:hAnsi="Century Gothic" w:cs="Century Gothic"/>
          <w:sz w:val="20"/>
          <w:szCs w:val="20"/>
        </w:rPr>
        <w:br/>
      </w:r>
    </w:p>
    <w:p w14:paraId="684D9364" w14:textId="3B760115" w:rsidR="00AC7679" w:rsidRDefault="00AC7679">
      <w:pPr>
        <w:spacing w:after="160"/>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durata: 104’</w:t>
      </w:r>
      <w:r>
        <w:rPr>
          <w:rFonts w:ascii="Century Gothic" w:eastAsia="Century Gothic" w:hAnsi="Century Gothic" w:cs="Century Gothic"/>
          <w:b/>
        </w:rPr>
        <w:br/>
      </w:r>
      <w:r>
        <w:rPr>
          <w:rFonts w:ascii="Century Gothic" w:eastAsia="Century Gothic" w:hAnsi="Century Gothic" w:cs="Century Gothic"/>
          <w:b/>
          <w:color w:val="C00000"/>
          <w:sz w:val="30"/>
          <w:szCs w:val="30"/>
        </w:rPr>
        <w:t>USCITA: 13 APRILE 2023</w:t>
      </w:r>
      <w:r>
        <w:rPr>
          <w:rFonts w:ascii="Arial Nova" w:eastAsia="Arial Nova" w:hAnsi="Arial Nova" w:cs="Arial Nova"/>
          <w:b/>
          <w:color w:val="C00000"/>
          <w:sz w:val="42"/>
          <w:szCs w:val="42"/>
        </w:rPr>
        <w:t xml:space="preserve"> </w:t>
      </w:r>
    </w:p>
    <w:p w14:paraId="6F8E3355" w14:textId="77777777" w:rsidR="00AC7679" w:rsidRDefault="00AC7679">
      <w:pPr>
        <w:spacing w:after="160"/>
        <w:jc w:val="center"/>
        <w:rPr>
          <w:rFonts w:ascii="Century Gothic" w:eastAsia="Century Gothic" w:hAnsi="Century Gothic" w:cs="Century Gothic"/>
          <w:b/>
          <w:sz w:val="20"/>
          <w:szCs w:val="20"/>
        </w:rPr>
      </w:pPr>
    </w:p>
    <w:p w14:paraId="2291A3E7" w14:textId="031C4BA2" w:rsidR="002A56F8" w:rsidRDefault="00AC7679">
      <w:pPr>
        <w:spacing w:after="160"/>
        <w:jc w:val="center"/>
        <w:rPr>
          <w:rFonts w:ascii="Century Gothic" w:eastAsia="Century Gothic" w:hAnsi="Century Gothic" w:cs="Century Gothic"/>
          <w:b/>
        </w:rPr>
      </w:pPr>
      <w:r>
        <w:rPr>
          <w:rFonts w:ascii="Century Gothic" w:eastAsia="Century Gothic" w:hAnsi="Century Gothic" w:cs="Century Gothic"/>
          <w:b/>
          <w:sz w:val="20"/>
          <w:szCs w:val="20"/>
        </w:rPr>
        <w:t>Ufficio stampa film</w:t>
      </w:r>
      <w:r>
        <w:rPr>
          <w:rFonts w:ascii="Century Gothic" w:eastAsia="Century Gothic" w:hAnsi="Century Gothic" w:cs="Century Gothic"/>
          <w:b/>
          <w:sz w:val="20"/>
          <w:szCs w:val="20"/>
        </w:rPr>
        <w:br/>
      </w:r>
      <w:r>
        <w:rPr>
          <w:rFonts w:ascii="Century Gothic" w:eastAsia="Century Gothic" w:hAnsi="Century Gothic" w:cs="Century Gothic"/>
          <w:sz w:val="20"/>
          <w:szCs w:val="20"/>
        </w:rPr>
        <w:t xml:space="preserve">Rosa Esposito | +39 347 1254861 | </w:t>
      </w:r>
      <w:hyperlink r:id="rId8">
        <w:r>
          <w:rPr>
            <w:rFonts w:ascii="Century Gothic" w:eastAsia="Century Gothic" w:hAnsi="Century Gothic" w:cs="Century Gothic"/>
            <w:color w:val="0563C1"/>
            <w:sz w:val="20"/>
            <w:szCs w:val="20"/>
            <w:highlight w:val="white"/>
            <w:u w:val="single"/>
          </w:rPr>
          <w:t>rosa.esposito.press@gmail.com</w:t>
        </w:r>
      </w:hyperlink>
      <w:r>
        <w:rPr>
          <w:rFonts w:ascii="Century Gothic" w:eastAsia="Century Gothic" w:hAnsi="Century Gothic" w:cs="Century Gothic"/>
          <w:sz w:val="20"/>
          <w:szCs w:val="20"/>
          <w:highlight w:val="white"/>
        </w:rPr>
        <w:br/>
      </w:r>
      <w:r>
        <w:rPr>
          <w:rFonts w:ascii="Century Gothic" w:eastAsia="Century Gothic" w:hAnsi="Century Gothic" w:cs="Century Gothic"/>
          <w:b/>
          <w:sz w:val="20"/>
          <w:szCs w:val="20"/>
          <w:highlight w:val="white"/>
        </w:rPr>
        <w:t>Ufficio stampa Vision Distri</w:t>
      </w:r>
      <w:r>
        <w:rPr>
          <w:rFonts w:ascii="Century Gothic" w:eastAsia="Century Gothic" w:hAnsi="Century Gothic" w:cs="Century Gothic"/>
          <w:b/>
          <w:sz w:val="20"/>
          <w:szCs w:val="20"/>
          <w:highlight w:val="white"/>
        </w:rPr>
        <w:t>bution</w:t>
      </w:r>
      <w:r>
        <w:rPr>
          <w:rFonts w:ascii="Century Gothic" w:eastAsia="Century Gothic" w:hAnsi="Century Gothic" w:cs="Century Gothic"/>
          <w:b/>
          <w:sz w:val="20"/>
          <w:szCs w:val="20"/>
          <w:highlight w:val="white"/>
        </w:rPr>
        <w:br/>
      </w:r>
      <w:r>
        <w:rPr>
          <w:rFonts w:ascii="Century Gothic" w:eastAsia="Century Gothic" w:hAnsi="Century Gothic" w:cs="Century Gothic"/>
          <w:sz w:val="20"/>
          <w:szCs w:val="20"/>
          <w:highlight w:val="white"/>
        </w:rPr>
        <w:t xml:space="preserve">Marinella Di Rosa | +39 335 7612295 | </w:t>
      </w:r>
      <w:hyperlink r:id="rId9">
        <w:r>
          <w:rPr>
            <w:rFonts w:ascii="Century Gothic" w:eastAsia="Century Gothic" w:hAnsi="Century Gothic" w:cs="Century Gothic"/>
            <w:color w:val="0563C1"/>
            <w:sz w:val="20"/>
            <w:szCs w:val="20"/>
            <w:u w:val="single"/>
          </w:rPr>
          <w:t>marinella.dirosa@visiondistribution.it</w:t>
        </w:r>
      </w:hyperlink>
      <w:r>
        <w:rPr>
          <w:rFonts w:ascii="Century Gothic" w:eastAsia="Century Gothic" w:hAnsi="Century Gothic" w:cs="Century Gothic"/>
          <w:sz w:val="20"/>
          <w:szCs w:val="20"/>
        </w:rPr>
        <w:br/>
      </w:r>
      <w:r>
        <w:rPr>
          <w:rFonts w:ascii="Century Gothic" w:eastAsia="Century Gothic" w:hAnsi="Century Gothic" w:cs="Century Gothic"/>
          <w:b/>
          <w:sz w:val="20"/>
          <w:szCs w:val="20"/>
          <w:highlight w:val="white"/>
        </w:rPr>
        <w:t xml:space="preserve">Ufficio stampa  Rocco Papaleo e </w:t>
      </w:r>
      <w:proofErr w:type="spellStart"/>
      <w:r>
        <w:rPr>
          <w:rFonts w:ascii="Century Gothic" w:eastAsia="Century Gothic" w:hAnsi="Century Gothic" w:cs="Century Gothic"/>
          <w:b/>
          <w:sz w:val="20"/>
          <w:szCs w:val="20"/>
          <w:highlight w:val="white"/>
        </w:rPr>
        <w:t>Less</w:t>
      </w:r>
      <w:proofErr w:type="spellEnd"/>
      <w:r>
        <w:rPr>
          <w:rFonts w:ascii="Century Gothic" w:eastAsia="Century Gothic" w:hAnsi="Century Gothic" w:cs="Century Gothic"/>
          <w:b/>
          <w:sz w:val="20"/>
          <w:szCs w:val="20"/>
          <w:highlight w:val="white"/>
        </w:rPr>
        <w:t xml:space="preserve"> </w:t>
      </w:r>
      <w:proofErr w:type="spellStart"/>
      <w:r>
        <w:rPr>
          <w:rFonts w:ascii="Century Gothic" w:eastAsia="Century Gothic" w:hAnsi="Century Gothic" w:cs="Century Gothic"/>
          <w:b/>
          <w:sz w:val="20"/>
          <w:szCs w:val="20"/>
          <w:highlight w:val="white"/>
        </w:rPr>
        <w:t>is</w:t>
      </w:r>
      <w:proofErr w:type="spellEnd"/>
      <w:r>
        <w:rPr>
          <w:rFonts w:ascii="Century Gothic" w:eastAsia="Century Gothic" w:hAnsi="Century Gothic" w:cs="Century Gothic"/>
          <w:b/>
          <w:sz w:val="20"/>
          <w:szCs w:val="20"/>
          <w:highlight w:val="white"/>
        </w:rPr>
        <w:t xml:space="preserve"> More</w:t>
      </w:r>
      <w:r>
        <w:rPr>
          <w:rFonts w:ascii="Century Gothic" w:eastAsia="Century Gothic" w:hAnsi="Century Gothic" w:cs="Century Gothic"/>
          <w:sz w:val="20"/>
          <w:szCs w:val="20"/>
        </w:rPr>
        <w:br/>
        <w:t xml:space="preserve">Valentina Romano | + 39 335 6507042 | </w:t>
      </w:r>
      <w:hyperlink r:id="rId10">
        <w:r>
          <w:rPr>
            <w:rFonts w:ascii="Century Gothic" w:eastAsia="Century Gothic" w:hAnsi="Century Gothic" w:cs="Century Gothic"/>
            <w:color w:val="1155CC"/>
            <w:sz w:val="20"/>
            <w:szCs w:val="20"/>
            <w:u w:val="single"/>
          </w:rPr>
          <w:t>romanovalentina@hotmail.com</w:t>
        </w:r>
      </w:hyperlink>
      <w:r>
        <w:rPr>
          <w:rFonts w:ascii="Century Gothic" w:eastAsia="Century Gothic" w:hAnsi="Century Gothic" w:cs="Century Gothic"/>
          <w:sz w:val="20"/>
          <w:szCs w:val="20"/>
        </w:rPr>
        <w:t> </w:t>
      </w:r>
      <w:r>
        <w:rPr>
          <w:rFonts w:ascii="Century Gothic" w:eastAsia="Century Gothic" w:hAnsi="Century Gothic" w:cs="Century Gothic"/>
          <w:sz w:val="20"/>
          <w:szCs w:val="20"/>
        </w:rPr>
        <w:br/>
      </w:r>
      <w:r>
        <w:rPr>
          <w:rFonts w:ascii="Century Gothic" w:eastAsia="Century Gothic" w:hAnsi="Century Gothic" w:cs="Century Gothic"/>
          <w:sz w:val="20"/>
          <w:szCs w:val="20"/>
        </w:rPr>
        <w:br/>
      </w:r>
      <w:r>
        <w:rPr>
          <w:rFonts w:ascii="Century Gothic" w:eastAsia="Century Gothic" w:hAnsi="Century Gothic" w:cs="Century Gothic"/>
          <w:i/>
          <w:sz w:val="20"/>
          <w:szCs w:val="20"/>
        </w:rPr>
        <w:t>crediti non contratt</w:t>
      </w:r>
      <w:r>
        <w:rPr>
          <w:rFonts w:ascii="Century Gothic" w:eastAsia="Century Gothic" w:hAnsi="Century Gothic" w:cs="Century Gothic"/>
          <w:i/>
          <w:sz w:val="20"/>
          <w:szCs w:val="20"/>
        </w:rPr>
        <w:t>uali</w:t>
      </w:r>
    </w:p>
    <w:p w14:paraId="48499C1A" w14:textId="77777777" w:rsidR="002A56F8" w:rsidRDefault="002A56F8">
      <w:pPr>
        <w:spacing w:after="160" w:line="240" w:lineRule="auto"/>
        <w:rPr>
          <w:rFonts w:ascii="Century Gothic" w:eastAsia="Century Gothic" w:hAnsi="Century Gothic" w:cs="Century Gothic"/>
          <w:b/>
          <w:sz w:val="24"/>
          <w:szCs w:val="24"/>
        </w:rPr>
      </w:pPr>
    </w:p>
    <w:p w14:paraId="4AF65A5A" w14:textId="77777777" w:rsidR="002A56F8" w:rsidRDefault="00AC7679">
      <w:pPr>
        <w:spacing w:after="160"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CAST ARTISTICO</w:t>
      </w:r>
    </w:p>
    <w:p w14:paraId="67F4FE6B" w14:textId="77777777" w:rsidR="002A56F8" w:rsidRDefault="00AC7679">
      <w:pPr>
        <w:spacing w:after="160"/>
        <w:rPr>
          <w:rFonts w:ascii="Century Gothic" w:eastAsia="Century Gothic" w:hAnsi="Century Gothic" w:cs="Century Gothic"/>
        </w:rPr>
      </w:pPr>
      <w:r>
        <w:rPr>
          <w:rFonts w:ascii="Century Gothic" w:eastAsia="Century Gothic" w:hAnsi="Century Gothic" w:cs="Century Gothic"/>
        </w:rPr>
        <w:t xml:space="preserve">Orlando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ROCCO PAPALEO</w:t>
      </w:r>
      <w:r>
        <w:rPr>
          <w:rFonts w:ascii="Century Gothic" w:eastAsia="Century Gothic" w:hAnsi="Century Gothic" w:cs="Century Gothic"/>
        </w:rPr>
        <w:br/>
        <w:t>Olga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GIORGIA </w:t>
      </w:r>
      <w:r>
        <w:rPr>
          <w:rFonts w:ascii="Century Gothic" w:eastAsia="Century Gothic" w:hAnsi="Century Gothic" w:cs="Century Gothic"/>
        </w:rPr>
        <w:br/>
        <w:t>Ragazzo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SIMONE CORBISIERO</w:t>
      </w:r>
      <w:r>
        <w:rPr>
          <w:rFonts w:ascii="Century Gothic" w:eastAsia="Century Gothic" w:hAnsi="Century Gothic" w:cs="Century Gothic"/>
        </w:rPr>
        <w:br/>
        <w:t>Rosanna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ANGELA CURRI</w:t>
      </w:r>
      <w:r>
        <w:rPr>
          <w:rFonts w:ascii="Century Gothic" w:eastAsia="Century Gothic" w:hAnsi="Century Gothic" w:cs="Century Gothic"/>
        </w:rPr>
        <w:br/>
        <w:t>Ottavia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ANNA FERRAIOLI RAVEL</w:t>
      </w:r>
      <w:r>
        <w:rPr>
          <w:rFonts w:ascii="Century Gothic" w:eastAsia="Century Gothic" w:hAnsi="Century Gothic" w:cs="Century Gothic"/>
        </w:rPr>
        <w:br/>
        <w:t>Giacomina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MANOLA ROTUNNO</w:t>
      </w:r>
      <w:r>
        <w:rPr>
          <w:rFonts w:ascii="Century Gothic" w:eastAsia="Century Gothic" w:hAnsi="Century Gothic" w:cs="Century Gothic"/>
        </w:rPr>
        <w:br/>
        <w:t>Maestro Saponara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EUGENIA TAMBURRI</w:t>
      </w:r>
      <w:r>
        <w:rPr>
          <w:rFonts w:ascii="Century Gothic" w:eastAsia="Century Gothic" w:hAnsi="Century Gothic" w:cs="Century Gothic"/>
        </w:rPr>
        <w:br/>
        <w:t>Agostino Di Fazio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MARCO TROTTA</w:t>
      </w:r>
      <w:r>
        <w:rPr>
          <w:rFonts w:ascii="Century Gothic" w:eastAsia="Century Gothic" w:hAnsi="Century Gothic" w:cs="Century Gothic"/>
        </w:rPr>
        <w:br/>
        <w:t>Professor</w:t>
      </w:r>
      <w:r>
        <w:rPr>
          <w:rFonts w:ascii="Century Gothic" w:eastAsia="Century Gothic" w:hAnsi="Century Gothic" w:cs="Century Gothic"/>
        </w:rPr>
        <w:t xml:space="preserve"> Deodato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ANTONIO PETROCELLI</w:t>
      </w:r>
      <w:r>
        <w:rPr>
          <w:rFonts w:ascii="Century Gothic" w:eastAsia="Century Gothic" w:hAnsi="Century Gothic" w:cs="Century Gothic"/>
        </w:rPr>
        <w:br/>
        <w:t>Filippo Santarsiero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GIUSEPPE RAGONE</w:t>
      </w:r>
      <w:r>
        <w:rPr>
          <w:rFonts w:ascii="Century Gothic" w:eastAsia="Century Gothic" w:hAnsi="Century Gothic" w:cs="Century Gothic"/>
        </w:rPr>
        <w:br/>
        <w:t>Rocchino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JERRY POTENZA</w:t>
      </w:r>
      <w:r>
        <w:rPr>
          <w:rFonts w:ascii="Century Gothic" w:eastAsia="Century Gothic" w:hAnsi="Century Gothic" w:cs="Century Gothic"/>
        </w:rPr>
        <w:br/>
        <w:t>Rosanna Bambino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ELISA GALLO</w:t>
      </w:r>
      <w:r>
        <w:rPr>
          <w:rFonts w:ascii="Century Gothic" w:eastAsia="Century Gothic" w:hAnsi="Century Gothic" w:cs="Century Gothic"/>
        </w:rPr>
        <w:br/>
        <w:t>Orlando Bambino</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IACOPO VELARDI</w:t>
      </w:r>
    </w:p>
    <w:p w14:paraId="3CD132E7" w14:textId="77777777" w:rsidR="002A56F8" w:rsidRDefault="00AC7679">
      <w:pPr>
        <w:spacing w:after="160" w:line="240" w:lineRule="auto"/>
        <w:rPr>
          <w:rFonts w:ascii="Century Gothic" w:eastAsia="Century Gothic" w:hAnsi="Century Gothic" w:cs="Century Gothic"/>
          <w:b/>
          <w:sz w:val="24"/>
          <w:szCs w:val="24"/>
        </w:rPr>
      </w:pPr>
      <w:r>
        <w:rPr>
          <w:rFonts w:ascii="Century Gothic" w:eastAsia="Century Gothic" w:hAnsi="Century Gothic" w:cs="Century Gothic"/>
          <w:b/>
        </w:rPr>
        <w:br/>
      </w:r>
      <w:r>
        <w:rPr>
          <w:rFonts w:ascii="Century Gothic" w:eastAsia="Century Gothic" w:hAnsi="Century Gothic" w:cs="Century Gothic"/>
          <w:b/>
          <w:sz w:val="24"/>
          <w:szCs w:val="24"/>
        </w:rPr>
        <w:t>CAST TECNICO</w:t>
      </w:r>
    </w:p>
    <w:p w14:paraId="409A8E33" w14:textId="77777777" w:rsidR="002A56F8" w:rsidRDefault="00AC7679" w:rsidP="00AC7679">
      <w:pPr>
        <w:rPr>
          <w:rFonts w:ascii="Century Gothic" w:eastAsia="Century Gothic" w:hAnsi="Century Gothic" w:cs="Century Gothic"/>
        </w:rPr>
      </w:pPr>
      <w:r>
        <w:rPr>
          <w:rFonts w:ascii="Century Gothic" w:eastAsia="Century Gothic" w:hAnsi="Century Gothic" w:cs="Century Gothic"/>
          <w:b/>
        </w:rPr>
        <w:br/>
      </w:r>
      <w:r>
        <w:rPr>
          <w:rFonts w:ascii="Century Gothic" w:eastAsia="Century Gothic" w:hAnsi="Century Gothic" w:cs="Century Gothic"/>
        </w:rPr>
        <w:t>Regia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ROCCO PAPALEO</w:t>
      </w:r>
      <w:r>
        <w:rPr>
          <w:rFonts w:ascii="Century Gothic" w:eastAsia="Century Gothic" w:hAnsi="Century Gothic" w:cs="Century Gothic"/>
        </w:rPr>
        <w:br/>
        <w:t>Soggetto e sceneggiatura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ROCCO PAPALEO, VALTER LUPO</w:t>
      </w:r>
    </w:p>
    <w:p w14:paraId="044E22E8" w14:textId="77777777"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Montaggio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MIRKO PLATANIA </w:t>
      </w:r>
      <w:r>
        <w:rPr>
          <w:rFonts w:ascii="Century Gothic" w:eastAsia="Century Gothic" w:hAnsi="Century Gothic" w:cs="Century Gothic"/>
        </w:rPr>
        <w:br/>
        <w:t xml:space="preserve">Fotografia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SIMONE D’ONOFRIO</w:t>
      </w:r>
    </w:p>
    <w:p w14:paraId="449DD2BB" w14:textId="77777777"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Trucco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ALESSANDRA VENZI </w:t>
      </w:r>
      <w:r>
        <w:rPr>
          <w:rFonts w:ascii="Century Gothic" w:eastAsia="Century Gothic" w:hAnsi="Century Gothic" w:cs="Century Gothic"/>
        </w:rPr>
        <w:br/>
        <w:t xml:space="preserve">Acconciature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ROSARIO ADALDO </w:t>
      </w:r>
    </w:p>
    <w:p w14:paraId="75AA2F77" w14:textId="77777777"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Costumi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SARA FANELLI </w:t>
      </w:r>
      <w:r>
        <w:rPr>
          <w:rFonts w:ascii="Century Gothic" w:eastAsia="Century Gothic" w:hAnsi="Century Gothic" w:cs="Century Gothic"/>
        </w:rPr>
        <w:br/>
        <w:t xml:space="preserve">Scenografia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SONIA PENG </w:t>
      </w:r>
      <w:r>
        <w:rPr>
          <w:rFonts w:ascii="Century Gothic" w:eastAsia="Century Gothic" w:hAnsi="Century Gothic" w:cs="Century Gothic"/>
        </w:rPr>
        <w:br/>
        <w:t xml:space="preserve">Supervisore Musicale </w:t>
      </w:r>
      <w:r>
        <w:rPr>
          <w:rFonts w:ascii="Century Gothic" w:eastAsia="Century Gothic" w:hAnsi="Century Gothic" w:cs="Century Gothic"/>
        </w:rPr>
        <w:tab/>
      </w:r>
      <w:r>
        <w:rPr>
          <w:rFonts w:ascii="Century Gothic" w:eastAsia="Century Gothic" w:hAnsi="Century Gothic" w:cs="Century Gothic"/>
        </w:rPr>
        <w:tab/>
        <w:t xml:space="preserve">CARLO PONTESILLI </w:t>
      </w:r>
      <w:r>
        <w:rPr>
          <w:rFonts w:ascii="Century Gothic" w:eastAsia="Century Gothic" w:hAnsi="Century Gothic" w:cs="Century Gothic"/>
        </w:rPr>
        <w:br/>
        <w:t xml:space="preserve">Musiche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MICHELE BRAGA </w:t>
      </w:r>
    </w:p>
    <w:p w14:paraId="1CEBD8C6" w14:textId="77777777"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Casting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FRANCESCA COTICONI </w:t>
      </w:r>
    </w:p>
    <w:p w14:paraId="4F7FB3B3" w14:textId="77777777" w:rsidR="00AC7679" w:rsidRDefault="00AC7679" w:rsidP="00AC7679">
      <w:pPr>
        <w:rPr>
          <w:rFonts w:ascii="Century Gothic" w:eastAsia="Century Gothic" w:hAnsi="Century Gothic" w:cs="Century Gothic"/>
        </w:rPr>
      </w:pPr>
      <w:r>
        <w:rPr>
          <w:rFonts w:ascii="Century Gothic" w:eastAsia="Century Gothic" w:hAnsi="Century Gothic" w:cs="Century Gothic"/>
        </w:rPr>
        <w:t>Produttore Esecutivo</w:t>
      </w:r>
      <w:r>
        <w:rPr>
          <w:rFonts w:ascii="Century Gothic" w:eastAsia="Century Gothic" w:hAnsi="Century Gothic" w:cs="Century Gothic"/>
        </w:rPr>
        <w:tab/>
      </w:r>
      <w:r>
        <w:rPr>
          <w:rFonts w:ascii="Century Gothic" w:eastAsia="Century Gothic" w:hAnsi="Century Gothic" w:cs="Century Gothic"/>
        </w:rPr>
        <w:tab/>
        <w:t xml:space="preserve">ALESSANDRO MASCHERONI </w:t>
      </w:r>
      <w:r>
        <w:rPr>
          <w:rFonts w:ascii="Century Gothic" w:eastAsia="Century Gothic" w:hAnsi="Century Gothic" w:cs="Century Gothic"/>
        </w:rPr>
        <w:br/>
      </w:r>
    </w:p>
    <w:p w14:paraId="1EE7F72D" w14:textId="5D382F69"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Prodotto da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FABRIZIO DONVITO, BENEDETTO HABIB, </w:t>
      </w:r>
      <w:r>
        <w:rPr>
          <w:rFonts w:ascii="Century Gothic" w:eastAsia="Century Gothic" w:hAnsi="Century Gothic" w:cs="Century Gothic"/>
        </w:rPr>
        <w:br/>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MARCO COHEN, DANIEL CAMPOS PAVONCELLI</w:t>
      </w:r>
      <w:r>
        <w:rPr>
          <w:rFonts w:ascii="Century Gothic" w:eastAsia="Century Gothic" w:hAnsi="Century Gothic" w:cs="Century Gothic"/>
        </w:rPr>
        <w:br/>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per INDIANA PRODUCTION</w:t>
      </w:r>
    </w:p>
    <w:p w14:paraId="1A2B6D1A" w14:textId="77777777" w:rsidR="00AC7679" w:rsidRDefault="00AC7679" w:rsidP="00AC7679">
      <w:pPr>
        <w:rPr>
          <w:rFonts w:ascii="Century Gothic" w:eastAsia="Century Gothic" w:hAnsi="Century Gothic" w:cs="Century Gothic"/>
        </w:rPr>
      </w:pPr>
    </w:p>
    <w:p w14:paraId="55E2F633" w14:textId="77777777" w:rsidR="00AC7679" w:rsidRDefault="00AC7679" w:rsidP="00AC7679">
      <w:pPr>
        <w:rPr>
          <w:rFonts w:ascii="Century Gothic" w:eastAsia="Century Gothic" w:hAnsi="Century Gothic" w:cs="Century Gothic"/>
        </w:rPr>
      </w:pPr>
      <w:r>
        <w:rPr>
          <w:rFonts w:ascii="Century Gothic" w:eastAsia="Century Gothic" w:hAnsi="Century Gothic" w:cs="Century Gothic"/>
        </w:rPr>
        <w:t xml:space="preserve">Prodotto da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CARLO PONTESILLI E ROCCO</w:t>
      </w:r>
      <w:r>
        <w:rPr>
          <w:rFonts w:ascii="Century Gothic" w:eastAsia="Century Gothic" w:hAnsi="Century Gothic" w:cs="Century Gothic"/>
        </w:rPr>
        <w:t xml:space="preserve"> PAPALEO </w:t>
      </w:r>
      <w:r>
        <w:rPr>
          <w:rFonts w:ascii="Century Gothic" w:eastAsia="Century Gothic" w:hAnsi="Century Gothic" w:cs="Century Gothic"/>
        </w:rPr>
        <w:br/>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per LESS IS MORE PRODUZIONI</w:t>
      </w:r>
      <w:r>
        <w:rPr>
          <w:rFonts w:ascii="Century Gothic" w:eastAsia="Century Gothic" w:hAnsi="Century Gothic" w:cs="Century Gothic"/>
        </w:rPr>
        <w:br/>
      </w:r>
    </w:p>
    <w:p w14:paraId="44024B9E" w14:textId="0F053585"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Una produzione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INDIANA PRODUCTION, LESS IS MORE PRODUZIONI </w:t>
      </w:r>
    </w:p>
    <w:p w14:paraId="271BD72C" w14:textId="77777777" w:rsidR="002A56F8" w:rsidRDefault="00AC7679" w:rsidP="00AC7679">
      <w:pPr>
        <w:ind w:left="2880" w:firstLine="720"/>
        <w:rPr>
          <w:rFonts w:ascii="Century Gothic" w:eastAsia="Century Gothic" w:hAnsi="Century Gothic" w:cs="Century Gothic"/>
        </w:rPr>
      </w:pPr>
      <w:r>
        <w:rPr>
          <w:rFonts w:ascii="Century Gothic" w:eastAsia="Century Gothic" w:hAnsi="Century Gothic" w:cs="Century Gothic"/>
        </w:rPr>
        <w:t>e VISION DISTRIBUTION</w:t>
      </w:r>
    </w:p>
    <w:p w14:paraId="041A9EF2" w14:textId="77777777" w:rsidR="00AC7679" w:rsidRDefault="00AC7679" w:rsidP="00AC7679">
      <w:pPr>
        <w:rPr>
          <w:rFonts w:ascii="Century Gothic" w:eastAsia="Century Gothic" w:hAnsi="Century Gothic" w:cs="Century Gothic"/>
        </w:rPr>
      </w:pPr>
    </w:p>
    <w:p w14:paraId="721A869A" w14:textId="7F0BD5EB" w:rsidR="002A56F8" w:rsidRDefault="00AC7679" w:rsidP="00AC7679">
      <w:pPr>
        <w:rPr>
          <w:rFonts w:ascii="Century Gothic" w:eastAsia="Century Gothic" w:hAnsi="Century Gothic" w:cs="Century Gothic"/>
        </w:rPr>
      </w:pPr>
      <w:r>
        <w:rPr>
          <w:rFonts w:ascii="Century Gothic" w:eastAsia="Century Gothic" w:hAnsi="Century Gothic" w:cs="Century Gothic"/>
        </w:rPr>
        <w:t xml:space="preserve">In collaborazione con </w:t>
      </w:r>
      <w:r>
        <w:rPr>
          <w:rFonts w:ascii="Century Gothic" w:eastAsia="Century Gothic" w:hAnsi="Century Gothic" w:cs="Century Gothic"/>
        </w:rPr>
        <w:tab/>
      </w:r>
      <w:r>
        <w:rPr>
          <w:rFonts w:ascii="Century Gothic" w:eastAsia="Century Gothic" w:hAnsi="Century Gothic" w:cs="Century Gothic"/>
        </w:rPr>
        <w:tab/>
        <w:t xml:space="preserve">SKY </w:t>
      </w:r>
    </w:p>
    <w:p w14:paraId="7EAAB70E" w14:textId="77777777" w:rsidR="002A56F8" w:rsidRDefault="002A56F8" w:rsidP="00AC7679">
      <w:pPr>
        <w:rPr>
          <w:rFonts w:ascii="Century Gothic" w:eastAsia="Century Gothic" w:hAnsi="Century Gothic" w:cs="Century Gothic"/>
        </w:rPr>
      </w:pPr>
    </w:p>
    <w:p w14:paraId="763D90B0" w14:textId="77777777" w:rsidR="002A56F8" w:rsidRDefault="002A56F8">
      <w:pPr>
        <w:jc w:val="both"/>
        <w:rPr>
          <w:rFonts w:ascii="Century Gothic" w:eastAsia="Century Gothic" w:hAnsi="Century Gothic" w:cs="Century Gothic"/>
          <w:b/>
        </w:rPr>
      </w:pPr>
    </w:p>
    <w:p w14:paraId="0214B967" w14:textId="77777777" w:rsidR="00AC7679" w:rsidRDefault="00AC7679">
      <w:pPr>
        <w:jc w:val="both"/>
        <w:rPr>
          <w:rFonts w:ascii="Century Gothic" w:eastAsia="Century Gothic" w:hAnsi="Century Gothic" w:cs="Century Gothic"/>
          <w:b/>
        </w:rPr>
      </w:pPr>
    </w:p>
    <w:p w14:paraId="16FA619E" w14:textId="77777777" w:rsidR="00AC7679" w:rsidRDefault="00AC7679">
      <w:pPr>
        <w:jc w:val="both"/>
        <w:rPr>
          <w:rFonts w:ascii="Century Gothic" w:eastAsia="Century Gothic" w:hAnsi="Century Gothic" w:cs="Century Gothic"/>
          <w:b/>
        </w:rPr>
      </w:pPr>
    </w:p>
    <w:p w14:paraId="24E33D7E" w14:textId="77777777" w:rsidR="00AC7679" w:rsidRDefault="00AC7679">
      <w:pPr>
        <w:jc w:val="both"/>
        <w:rPr>
          <w:rFonts w:ascii="Century Gothic" w:eastAsia="Century Gothic" w:hAnsi="Century Gothic" w:cs="Century Gothic"/>
          <w:b/>
        </w:rPr>
      </w:pPr>
    </w:p>
    <w:p w14:paraId="64F319F8" w14:textId="77777777" w:rsidR="00AC7679" w:rsidRDefault="00AC7679">
      <w:pPr>
        <w:jc w:val="both"/>
        <w:rPr>
          <w:rFonts w:ascii="Century Gothic" w:eastAsia="Century Gothic" w:hAnsi="Century Gothic" w:cs="Century Gothic"/>
          <w:b/>
        </w:rPr>
      </w:pPr>
    </w:p>
    <w:p w14:paraId="32E4B2D7" w14:textId="77777777" w:rsidR="002A56F8" w:rsidRDefault="00AC7679">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SINOSSI</w:t>
      </w:r>
    </w:p>
    <w:p w14:paraId="0AADA22C" w14:textId="77777777" w:rsidR="002A56F8" w:rsidRDefault="002A56F8">
      <w:pPr>
        <w:jc w:val="both"/>
        <w:rPr>
          <w:rFonts w:ascii="Century Gothic" w:eastAsia="Century Gothic" w:hAnsi="Century Gothic" w:cs="Century Gothic"/>
        </w:rPr>
      </w:pPr>
    </w:p>
    <w:p w14:paraId="42333113"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La vita di Orlando, mite accordatore di pianoforti, tormentato da dolori alla schiena, cambia quando incontra Olga, un’affascinante fisioterapista, che gli diagnostica una contrattura "emotiva" e gli chiede di portarle una sua foto da giovane, così che lei</w:t>
      </w:r>
      <w:r>
        <w:rPr>
          <w:rFonts w:ascii="Century Gothic" w:eastAsia="Century Gothic" w:hAnsi="Century Gothic" w:cs="Century Gothic"/>
        </w:rPr>
        <w:t xml:space="preserve"> possa aiutarlo a risolvere i suoi problemi. L'insolita richiesta spingerà Orlando a mettersi in viaggio e a rivivere quasi come uno spettatore gli eventi della vita che lo hanno reso l’uomo solitario e "contratto" che è oggi.</w:t>
      </w:r>
    </w:p>
    <w:p w14:paraId="40EE7D7E" w14:textId="77777777" w:rsidR="002A56F8" w:rsidRDefault="002A56F8">
      <w:pPr>
        <w:jc w:val="both"/>
        <w:rPr>
          <w:rFonts w:ascii="Century Gothic" w:eastAsia="Century Gothic" w:hAnsi="Century Gothic" w:cs="Century Gothic"/>
        </w:rPr>
      </w:pPr>
    </w:p>
    <w:p w14:paraId="18513194" w14:textId="77777777" w:rsidR="002A56F8" w:rsidRDefault="002A56F8">
      <w:pPr>
        <w:jc w:val="both"/>
        <w:rPr>
          <w:rFonts w:ascii="Century Gothic" w:eastAsia="Century Gothic" w:hAnsi="Century Gothic" w:cs="Century Gothic"/>
        </w:rPr>
      </w:pPr>
    </w:p>
    <w:p w14:paraId="7DE7B655" w14:textId="77777777" w:rsidR="002A56F8" w:rsidRDefault="00AC7679">
      <w:pPr>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NOTE DI REGIA</w:t>
      </w:r>
    </w:p>
    <w:p w14:paraId="3D4AC43B" w14:textId="77777777" w:rsidR="002A56F8" w:rsidRDefault="002A56F8">
      <w:pPr>
        <w:jc w:val="both"/>
        <w:rPr>
          <w:rFonts w:ascii="Century Gothic" w:eastAsia="Century Gothic" w:hAnsi="Century Gothic" w:cs="Century Gothic"/>
        </w:rPr>
      </w:pPr>
    </w:p>
    <w:p w14:paraId="7856CDE4"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Questo è il </w:t>
      </w:r>
      <w:r>
        <w:rPr>
          <w:rFonts w:ascii="Century Gothic" w:eastAsia="Century Gothic" w:hAnsi="Century Gothic" w:cs="Century Gothic"/>
        </w:rPr>
        <w:t>mio film più autobiografico, anche se è quello che contiene meno elementi autobiografici diretti rispetto agli altri che ho realizzato.</w:t>
      </w:r>
    </w:p>
    <w:p w14:paraId="3525A874"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Abbiamo scritto la sceneggiatura con Valter durante il lockdown, che, come quasi tutti, ho attraversato praticando una s</w:t>
      </w:r>
      <w:r>
        <w:rPr>
          <w:rFonts w:ascii="Century Gothic" w:eastAsia="Century Gothic" w:hAnsi="Century Gothic" w:cs="Century Gothic"/>
        </w:rPr>
        <w:t>pontanea o indotta analisi della vita vissuta fino ad allora, in un mondo che cambiando mi ha cambiato, almeno in parte.</w:t>
      </w:r>
    </w:p>
    <w:p w14:paraId="00BC311A"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Con i miei abbondanti sessant’anni, con la consapevolezza che non tutto sia andato liscio, che qualcosa sia andato perduto, ho immagina</w:t>
      </w:r>
      <w:r>
        <w:rPr>
          <w:rFonts w:ascii="Century Gothic" w:eastAsia="Century Gothic" w:hAnsi="Century Gothic" w:cs="Century Gothic"/>
        </w:rPr>
        <w:t>to la storia di un uomo che non è accordato con il contesto, così come mi sentivo io nel momento della scrittura.</w:t>
      </w:r>
    </w:p>
    <w:p w14:paraId="4EB46672"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E se in soccorso del protagonista arriva il suo Io giovane a metterlo in discussione, spero che questo film possa soccorrere me, e chiunque lo</w:t>
      </w:r>
      <w:r>
        <w:rPr>
          <w:rFonts w:ascii="Century Gothic" w:eastAsia="Century Gothic" w:hAnsi="Century Gothic" w:cs="Century Gothic"/>
        </w:rPr>
        <w:t xml:space="preserve"> vedrà, che possa aiutare a rileggersi con tenerezza e comprensione, e soprattutto a recuperare una parte del sentimento giovanile e poetico che è andato smarrito in molti di noi. </w:t>
      </w:r>
    </w:p>
    <w:p w14:paraId="79CAFF80"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In fondo l’uomo che vorrei essere è quello che nella sequenza finale cammin</w:t>
      </w:r>
      <w:r>
        <w:rPr>
          <w:rFonts w:ascii="Century Gothic" w:eastAsia="Century Gothic" w:hAnsi="Century Gothic" w:cs="Century Gothic"/>
        </w:rPr>
        <w:t>a con un braccio rotto, ma in equilibrio col suo passato, che riesce a sorridere e ha compreso la necessità di perdonare e l’inutilità del rancore.</w:t>
      </w:r>
    </w:p>
    <w:p w14:paraId="7BB8BFDE" w14:textId="77777777" w:rsidR="002A56F8" w:rsidRDefault="002A56F8">
      <w:pPr>
        <w:spacing w:line="288" w:lineRule="auto"/>
        <w:jc w:val="both"/>
        <w:rPr>
          <w:rFonts w:ascii="Century Gothic" w:eastAsia="Century Gothic" w:hAnsi="Century Gothic" w:cs="Century Gothic"/>
        </w:rPr>
      </w:pPr>
    </w:p>
    <w:p w14:paraId="79A596EA" w14:textId="77777777" w:rsidR="002A56F8" w:rsidRDefault="002A56F8">
      <w:pPr>
        <w:spacing w:line="288" w:lineRule="auto"/>
        <w:rPr>
          <w:rFonts w:ascii="Century Gothic" w:eastAsia="Century Gothic" w:hAnsi="Century Gothic" w:cs="Century Gothic"/>
          <w:b/>
        </w:rPr>
      </w:pPr>
    </w:p>
    <w:p w14:paraId="609B852B" w14:textId="77777777" w:rsidR="002A56F8" w:rsidRDefault="002A56F8">
      <w:pPr>
        <w:spacing w:line="288" w:lineRule="auto"/>
        <w:rPr>
          <w:rFonts w:ascii="Century Gothic" w:eastAsia="Century Gothic" w:hAnsi="Century Gothic" w:cs="Century Gothic"/>
          <w:b/>
        </w:rPr>
      </w:pPr>
    </w:p>
    <w:p w14:paraId="4950ADB2" w14:textId="77777777" w:rsidR="002A56F8" w:rsidRDefault="002A56F8">
      <w:pPr>
        <w:spacing w:line="288" w:lineRule="auto"/>
        <w:rPr>
          <w:rFonts w:ascii="Century Gothic" w:eastAsia="Century Gothic" w:hAnsi="Century Gothic" w:cs="Century Gothic"/>
          <w:b/>
        </w:rPr>
      </w:pPr>
    </w:p>
    <w:p w14:paraId="37244ECC" w14:textId="77777777" w:rsidR="002A56F8" w:rsidRDefault="002A56F8">
      <w:pPr>
        <w:spacing w:line="288" w:lineRule="auto"/>
        <w:rPr>
          <w:rFonts w:ascii="Century Gothic" w:eastAsia="Century Gothic" w:hAnsi="Century Gothic" w:cs="Century Gothic"/>
          <w:b/>
        </w:rPr>
      </w:pPr>
    </w:p>
    <w:p w14:paraId="06EFA661" w14:textId="77777777" w:rsidR="002A56F8" w:rsidRDefault="002A56F8">
      <w:pPr>
        <w:spacing w:line="288" w:lineRule="auto"/>
        <w:rPr>
          <w:rFonts w:ascii="Century Gothic" w:eastAsia="Century Gothic" w:hAnsi="Century Gothic" w:cs="Century Gothic"/>
          <w:b/>
        </w:rPr>
      </w:pPr>
    </w:p>
    <w:p w14:paraId="32CE888B" w14:textId="77777777" w:rsidR="002A56F8" w:rsidRDefault="002A56F8">
      <w:pPr>
        <w:spacing w:line="288" w:lineRule="auto"/>
        <w:rPr>
          <w:rFonts w:ascii="Century Gothic" w:eastAsia="Century Gothic" w:hAnsi="Century Gothic" w:cs="Century Gothic"/>
          <w:b/>
        </w:rPr>
      </w:pPr>
    </w:p>
    <w:p w14:paraId="385903E7" w14:textId="77777777" w:rsidR="002A56F8" w:rsidRDefault="002A56F8">
      <w:pPr>
        <w:spacing w:line="288" w:lineRule="auto"/>
        <w:rPr>
          <w:rFonts w:ascii="Century Gothic" w:eastAsia="Century Gothic" w:hAnsi="Century Gothic" w:cs="Century Gothic"/>
          <w:b/>
        </w:rPr>
      </w:pPr>
    </w:p>
    <w:p w14:paraId="03690801" w14:textId="77777777" w:rsidR="00AC7679" w:rsidRDefault="00AC7679">
      <w:pPr>
        <w:spacing w:line="288" w:lineRule="auto"/>
        <w:rPr>
          <w:rFonts w:ascii="Century Gothic" w:eastAsia="Century Gothic" w:hAnsi="Century Gothic" w:cs="Century Gothic"/>
          <w:b/>
        </w:rPr>
      </w:pPr>
    </w:p>
    <w:p w14:paraId="04B58614" w14:textId="77777777" w:rsidR="00AC7679" w:rsidRDefault="00AC7679">
      <w:pPr>
        <w:spacing w:line="288" w:lineRule="auto"/>
        <w:rPr>
          <w:rFonts w:ascii="Century Gothic" w:eastAsia="Century Gothic" w:hAnsi="Century Gothic" w:cs="Century Gothic"/>
          <w:b/>
        </w:rPr>
      </w:pPr>
    </w:p>
    <w:p w14:paraId="74A62BBA" w14:textId="77777777" w:rsidR="00AC7679" w:rsidRDefault="00AC7679">
      <w:pPr>
        <w:spacing w:line="288" w:lineRule="auto"/>
        <w:rPr>
          <w:rFonts w:ascii="Century Gothic" w:eastAsia="Century Gothic" w:hAnsi="Century Gothic" w:cs="Century Gothic"/>
          <w:b/>
        </w:rPr>
      </w:pPr>
    </w:p>
    <w:p w14:paraId="62740DC3" w14:textId="77777777" w:rsidR="00AC7679" w:rsidRDefault="00AC7679">
      <w:pPr>
        <w:spacing w:line="288" w:lineRule="auto"/>
        <w:rPr>
          <w:rFonts w:ascii="Century Gothic" w:eastAsia="Century Gothic" w:hAnsi="Century Gothic" w:cs="Century Gothic"/>
          <w:b/>
        </w:rPr>
      </w:pPr>
    </w:p>
    <w:p w14:paraId="68FA5F8A" w14:textId="77777777" w:rsidR="00AC7679" w:rsidRDefault="00AC7679">
      <w:pPr>
        <w:spacing w:line="288" w:lineRule="auto"/>
        <w:rPr>
          <w:rFonts w:ascii="Century Gothic" w:eastAsia="Century Gothic" w:hAnsi="Century Gothic" w:cs="Century Gothic"/>
          <w:b/>
        </w:rPr>
      </w:pPr>
    </w:p>
    <w:p w14:paraId="49F792BA" w14:textId="77777777" w:rsidR="002A56F8" w:rsidRDefault="002A56F8">
      <w:pPr>
        <w:spacing w:line="288" w:lineRule="auto"/>
        <w:rPr>
          <w:rFonts w:ascii="Century Gothic" w:eastAsia="Century Gothic" w:hAnsi="Century Gothic" w:cs="Century Gothic"/>
          <w:b/>
        </w:rPr>
      </w:pPr>
    </w:p>
    <w:p w14:paraId="39C4D34B" w14:textId="77777777" w:rsidR="002A56F8" w:rsidRDefault="002A56F8">
      <w:pPr>
        <w:spacing w:line="288" w:lineRule="auto"/>
        <w:rPr>
          <w:rFonts w:ascii="Century Gothic" w:eastAsia="Century Gothic" w:hAnsi="Century Gothic" w:cs="Century Gothic"/>
          <w:b/>
        </w:rPr>
      </w:pPr>
    </w:p>
    <w:p w14:paraId="4EEAC966" w14:textId="1134ACD1" w:rsidR="002A56F8" w:rsidRDefault="00AC7679">
      <w:pPr>
        <w:spacing w:line="288" w:lineRule="auto"/>
        <w:rPr>
          <w:rFonts w:ascii="Century Gothic" w:eastAsia="Century Gothic" w:hAnsi="Century Gothic" w:cs="Century Gothic"/>
          <w:b/>
        </w:rPr>
      </w:pPr>
      <w:r>
        <w:rPr>
          <w:rFonts w:ascii="Century Gothic" w:eastAsia="Century Gothic" w:hAnsi="Century Gothic" w:cs="Century Gothic"/>
          <w:b/>
          <w:sz w:val="24"/>
          <w:szCs w:val="24"/>
        </w:rPr>
        <w:lastRenderedPageBreak/>
        <w:t>BIOGRAFIE</w:t>
      </w:r>
      <w:r>
        <w:rPr>
          <w:rFonts w:ascii="Century Gothic" w:eastAsia="Century Gothic" w:hAnsi="Century Gothic" w:cs="Century Gothic"/>
          <w:b/>
        </w:rPr>
        <w:br/>
      </w:r>
    </w:p>
    <w:p w14:paraId="203D3023" w14:textId="77777777" w:rsidR="002A56F8" w:rsidRDefault="00AC7679">
      <w:pPr>
        <w:spacing w:line="288" w:lineRule="auto"/>
        <w:rPr>
          <w:rFonts w:ascii="Century Gothic" w:eastAsia="Century Gothic" w:hAnsi="Century Gothic" w:cs="Century Gothic"/>
          <w:b/>
        </w:rPr>
      </w:pPr>
      <w:r>
        <w:rPr>
          <w:rFonts w:ascii="Century Gothic" w:eastAsia="Century Gothic" w:hAnsi="Century Gothic" w:cs="Century Gothic"/>
          <w:b/>
        </w:rPr>
        <w:t>ROCCO PAPALEO</w:t>
      </w:r>
    </w:p>
    <w:p w14:paraId="666C7FA3" w14:textId="77777777" w:rsidR="002A56F8" w:rsidRDefault="002A56F8">
      <w:pPr>
        <w:spacing w:line="288" w:lineRule="auto"/>
        <w:rPr>
          <w:rFonts w:ascii="Century Gothic" w:eastAsia="Century Gothic" w:hAnsi="Century Gothic" w:cs="Century Gothic"/>
        </w:rPr>
      </w:pPr>
    </w:p>
    <w:p w14:paraId="6B6970A5"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 xml:space="preserve">Antonio Rocco Papaleo nasce a Lauria, in Basilicata, nel 1958. Si </w:t>
      </w:r>
      <w:r>
        <w:rPr>
          <w:rFonts w:ascii="Century Gothic" w:eastAsia="Century Gothic" w:hAnsi="Century Gothic" w:cs="Century Gothic"/>
        </w:rPr>
        <w:t xml:space="preserve">trasferisce da giovane studente a Roma per intraprendere gli studi universitari e inizia a muovere i suoi primi passi nel mondo dello spettacolo come cabarettista, comico, attore teatrale, cantante e musicista. La sua è una lunga carriera sia teatrale che </w:t>
      </w:r>
      <w:r>
        <w:rPr>
          <w:rFonts w:ascii="Century Gothic" w:eastAsia="Century Gothic" w:hAnsi="Century Gothic" w:cs="Century Gothic"/>
        </w:rPr>
        <w:t xml:space="preserve">cinematografica e tra i suoi film più importanti: “Il Male Oscuro” di Mario Monicelli (1989), “Senza </w:t>
      </w:r>
      <w:proofErr w:type="spellStart"/>
      <w:r>
        <w:rPr>
          <w:rFonts w:ascii="Century Gothic" w:eastAsia="Century Gothic" w:hAnsi="Century Gothic" w:cs="Century Gothic"/>
        </w:rPr>
        <w:t>Pelle’</w:t>
      </w:r>
      <w:proofErr w:type="spellEnd"/>
      <w:r>
        <w:rPr>
          <w:rFonts w:ascii="Century Gothic" w:eastAsia="Century Gothic" w:hAnsi="Century Gothic" w:cs="Century Gothic"/>
        </w:rPr>
        <w:t xml:space="preserve"> di Alessandro D’Alatri, “Con gli occhi chiusi” di Francesca Archibugi (1994) “I Laureati” di Leonardo Pieraccioni (1995), “Ferie d’agosto” di Paolo </w:t>
      </w:r>
      <w:r>
        <w:rPr>
          <w:rFonts w:ascii="Century Gothic" w:eastAsia="Century Gothic" w:hAnsi="Century Gothic" w:cs="Century Gothic"/>
        </w:rPr>
        <w:t>Virzì (1995), “Il Paradiso all’improvviso” di Leonardo Pieraccioni (2003), “Che bella giornata” di Gennaro Nunziante (2011), “Un boss in salotto’ Luca Miniero (2014), “La buca” di Daniele Ciprì (2014), “Il nome del figlio” di Francesca Archibugi (2015), “C</w:t>
      </w:r>
      <w:r>
        <w:rPr>
          <w:rFonts w:ascii="Century Gothic" w:eastAsia="Century Gothic" w:hAnsi="Century Gothic" w:cs="Century Gothic"/>
        </w:rPr>
        <w:t xml:space="preserve">he vuoi che sia” di Edoardo Leo (2016), “Orecchie” di Alessandro </w:t>
      </w:r>
      <w:proofErr w:type="spellStart"/>
      <w:r>
        <w:rPr>
          <w:rFonts w:ascii="Century Gothic" w:eastAsia="Century Gothic" w:hAnsi="Century Gothic" w:cs="Century Gothic"/>
        </w:rPr>
        <w:t>Aronadio</w:t>
      </w:r>
      <w:proofErr w:type="spellEnd"/>
      <w:r>
        <w:rPr>
          <w:rFonts w:ascii="Century Gothic" w:eastAsia="Century Gothic" w:hAnsi="Century Gothic" w:cs="Century Gothic"/>
        </w:rPr>
        <w:t xml:space="preserve"> (2016), “The Place” di Paolo Genovese (2016) “Il premio” di Alessandro Gassmann (2017), “I moschettieri del re - La penultima missione” di Giovanni Veronesi (2018), “Il grande spirit</w:t>
      </w:r>
      <w:r>
        <w:rPr>
          <w:rFonts w:ascii="Century Gothic" w:eastAsia="Century Gothic" w:hAnsi="Century Gothic" w:cs="Century Gothic"/>
        </w:rPr>
        <w:t>o” di Sergio Rubini (2019), “Pinocchio” di Matteo Garrone (2019), “Si vive una volta sola” di Carlo Verdone (2020).</w:t>
      </w:r>
    </w:p>
    <w:p w14:paraId="47136161"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 xml:space="preserve">Nel 2010 fa il suo esordio alla regia con “Basilicata </w:t>
      </w:r>
      <w:proofErr w:type="spellStart"/>
      <w:r>
        <w:rPr>
          <w:rFonts w:ascii="Century Gothic" w:eastAsia="Century Gothic" w:hAnsi="Century Gothic" w:cs="Century Gothic"/>
        </w:rPr>
        <w:t>Coast</w:t>
      </w:r>
      <w:proofErr w:type="spellEnd"/>
      <w:r>
        <w:rPr>
          <w:rFonts w:ascii="Century Gothic" w:eastAsia="Century Gothic" w:hAnsi="Century Gothic" w:cs="Century Gothic"/>
        </w:rPr>
        <w:t xml:space="preserve"> to </w:t>
      </w:r>
      <w:proofErr w:type="spellStart"/>
      <w:r>
        <w:rPr>
          <w:rFonts w:ascii="Century Gothic" w:eastAsia="Century Gothic" w:hAnsi="Century Gothic" w:cs="Century Gothic"/>
        </w:rPr>
        <w:t>Coast</w:t>
      </w:r>
      <w:proofErr w:type="spellEnd"/>
      <w:r>
        <w:rPr>
          <w:rFonts w:ascii="Century Gothic" w:eastAsia="Century Gothic" w:hAnsi="Century Gothic" w:cs="Century Gothic"/>
        </w:rPr>
        <w:t>”, una commedia corale e musicale, un viaggio ‘on the road’ surreale e p</w:t>
      </w:r>
      <w:r>
        <w:rPr>
          <w:rFonts w:ascii="Century Gothic" w:eastAsia="Century Gothic" w:hAnsi="Century Gothic" w:cs="Century Gothic"/>
        </w:rPr>
        <w:t xml:space="preserve">icaresco. Papaleo dirige </w:t>
      </w:r>
      <w:proofErr w:type="gramStart"/>
      <w:r>
        <w:rPr>
          <w:rFonts w:ascii="Century Gothic" w:eastAsia="Century Gothic" w:hAnsi="Century Gothic" w:cs="Century Gothic"/>
        </w:rPr>
        <w:t>se</w:t>
      </w:r>
      <w:proofErr w:type="gramEnd"/>
      <w:r>
        <w:rPr>
          <w:rFonts w:ascii="Century Gothic" w:eastAsia="Century Gothic" w:hAnsi="Century Gothic" w:cs="Century Gothic"/>
        </w:rPr>
        <w:t xml:space="preserve"> stesso, Alessandro Gassmann, Paolo Briguglia, Max Gazzè e Giovanna Mezzogiorno ottenendo un grande successo di pubblico e di critica e la vittoria del David di Donatello, del Nastro d’Argento e del Globo d’Oro come Miglior Regis</w:t>
      </w:r>
      <w:r>
        <w:rPr>
          <w:rFonts w:ascii="Century Gothic" w:eastAsia="Century Gothic" w:hAnsi="Century Gothic" w:cs="Century Gothic"/>
        </w:rPr>
        <w:t>ta Esordiente nel 2011. Il film ottiene anche degli importanti riconoscimenti per la colonna sonora composta da Rita Marcotulli e Rocco Papaleo (autore di tutte le canzoni): per la colonna sonora si aggiudica il David di Donatello, il Nastro d’Argento e il</w:t>
      </w:r>
      <w:r>
        <w:rPr>
          <w:rFonts w:ascii="Century Gothic" w:eastAsia="Century Gothic" w:hAnsi="Century Gothic" w:cs="Century Gothic"/>
        </w:rPr>
        <w:t xml:space="preserve"> Ciak d’Oro.</w:t>
      </w:r>
    </w:p>
    <w:p w14:paraId="4D8B8E65"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 xml:space="preserve">Nel 2013 torna dietro la macchina da presa con il film “Una piccola impresa meridionale” di cui è autore con Valter Lupo, e interpretato </w:t>
      </w:r>
      <w:proofErr w:type="gramStart"/>
      <w:r>
        <w:rPr>
          <w:rFonts w:ascii="Century Gothic" w:eastAsia="Century Gothic" w:hAnsi="Century Gothic" w:cs="Century Gothic"/>
        </w:rPr>
        <w:t>da  Riccardo</w:t>
      </w:r>
      <w:proofErr w:type="gramEnd"/>
      <w:r>
        <w:rPr>
          <w:rFonts w:ascii="Century Gothic" w:eastAsia="Century Gothic" w:hAnsi="Century Gothic" w:cs="Century Gothic"/>
        </w:rPr>
        <w:t xml:space="preserve"> Scamarcio, Barbora Bobulova, Sarah Felberbaum, Claudia Potenza, Giovanni </w:t>
      </w:r>
      <w:proofErr w:type="spellStart"/>
      <w:r>
        <w:rPr>
          <w:rFonts w:ascii="Century Gothic" w:eastAsia="Century Gothic" w:hAnsi="Century Gothic" w:cs="Century Gothic"/>
        </w:rPr>
        <w:t>Esposito.Anche</w:t>
      </w:r>
      <w:proofErr w:type="spellEnd"/>
      <w:r>
        <w:rPr>
          <w:rFonts w:ascii="Century Gothic" w:eastAsia="Century Gothic" w:hAnsi="Century Gothic" w:cs="Century Gothic"/>
        </w:rPr>
        <w:t xml:space="preserve"> in questo film si </w:t>
      </w:r>
      <w:r>
        <w:rPr>
          <w:rFonts w:ascii="Century Gothic" w:eastAsia="Century Gothic" w:hAnsi="Century Gothic" w:cs="Century Gothic"/>
        </w:rPr>
        <w:t>conferma l’importanza delle colonne sonore, con i preziosi contributi di Rita Marcotulli e Erica Mou. Contemporaneamente al film esce l’omonimo romanzo di cui Rocco Papaleo è autore, ancora con Valter Lupo.</w:t>
      </w:r>
    </w:p>
    <w:p w14:paraId="7DE28F74"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Dall’estate 2015 lavora al suo terzo film da regi</w:t>
      </w:r>
      <w:r>
        <w:rPr>
          <w:rFonts w:ascii="Century Gothic" w:eastAsia="Century Gothic" w:hAnsi="Century Gothic" w:cs="Century Gothic"/>
        </w:rPr>
        <w:t>sta girando in acque e terra di Uruguay. Il film, “Onda su Onda” ha tra gli interpreti, accanto allo stesso Papaleo, Alessandro Gassmann, Luz Cipriota, Massimiliano Gallo. Nell’estate 2022 gira il suo nuovo film “Scordato” di cui è oltre che regista e scen</w:t>
      </w:r>
      <w:r>
        <w:rPr>
          <w:rFonts w:ascii="Century Gothic" w:eastAsia="Century Gothic" w:hAnsi="Century Gothic" w:cs="Century Gothic"/>
        </w:rPr>
        <w:t xml:space="preserve">eggiatore insieme a Valter Lupo, anche attore con Giorgia, Simone Corbisiero e Angela Curri. </w:t>
      </w:r>
    </w:p>
    <w:p w14:paraId="77A66261"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Come musicista e cantante Rocco Papaleo ha pubblicato nel 1997 l’album “Che non si sappia in giro”, del quale è interprete e autore di musica e testi.  Nel 2012 l</w:t>
      </w:r>
      <w:r>
        <w:rPr>
          <w:rFonts w:ascii="Century Gothic" w:eastAsia="Century Gothic" w:hAnsi="Century Gothic" w:cs="Century Gothic"/>
        </w:rPr>
        <w:t>’album “La mia parte imperfetta” (Sony Music) che contiene 12 brani con musiche e testi di Rocco Papaleo e la collaborazione di Valter Lupo e dei musicisti di sempre. Dopo aver vinto il Premio Gaber, proprio in memoria del compianto Signor G e del suo teat</w:t>
      </w:r>
      <w:r>
        <w:rPr>
          <w:rFonts w:ascii="Century Gothic" w:eastAsia="Century Gothic" w:hAnsi="Century Gothic" w:cs="Century Gothic"/>
        </w:rPr>
        <w:t>ro-canzone, ne diventa conduttore nelle edizioni 2012 e 2013.</w:t>
      </w:r>
    </w:p>
    <w:p w14:paraId="45190C36"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Da molti anni gira l’Italia con spettacoli di teatro-canzone tra i quali “</w:t>
      </w:r>
      <w:proofErr w:type="spellStart"/>
      <w:r>
        <w:rPr>
          <w:rFonts w:ascii="Century Gothic" w:eastAsia="Century Gothic" w:hAnsi="Century Gothic" w:cs="Century Gothic"/>
        </w:rPr>
        <w:t>Buena</w:t>
      </w:r>
      <w:proofErr w:type="spellEnd"/>
      <w:r>
        <w:rPr>
          <w:rFonts w:ascii="Century Gothic" w:eastAsia="Century Gothic" w:hAnsi="Century Gothic" w:cs="Century Gothic"/>
        </w:rPr>
        <w:t xml:space="preserve"> Onda”, “Piccola impresa meridionale” e dal 30 marzo 2023 tornerà in scena a Bolzano con lo spettacolo “</w:t>
      </w:r>
      <w:proofErr w:type="spellStart"/>
      <w:r>
        <w:rPr>
          <w:rFonts w:ascii="Century Gothic" w:eastAsia="Century Gothic" w:hAnsi="Century Gothic" w:cs="Century Gothic"/>
        </w:rPr>
        <w:t>Coast</w:t>
      </w:r>
      <w:proofErr w:type="spellEnd"/>
      <w:r>
        <w:rPr>
          <w:rFonts w:ascii="Century Gothic" w:eastAsia="Century Gothic" w:hAnsi="Century Gothic" w:cs="Century Gothic"/>
        </w:rPr>
        <w:t xml:space="preserve"> to </w:t>
      </w:r>
      <w:proofErr w:type="spellStart"/>
      <w:r>
        <w:rPr>
          <w:rFonts w:ascii="Century Gothic" w:eastAsia="Century Gothic" w:hAnsi="Century Gothic" w:cs="Century Gothic"/>
        </w:rPr>
        <w:t>Co</w:t>
      </w:r>
      <w:r>
        <w:rPr>
          <w:rFonts w:ascii="Century Gothic" w:eastAsia="Century Gothic" w:hAnsi="Century Gothic" w:cs="Century Gothic"/>
        </w:rPr>
        <w:t>ast</w:t>
      </w:r>
      <w:proofErr w:type="spellEnd"/>
      <w:r>
        <w:rPr>
          <w:rFonts w:ascii="Century Gothic" w:eastAsia="Century Gothic" w:hAnsi="Century Gothic" w:cs="Century Gothic"/>
        </w:rPr>
        <w:t>” per la regia di Valter Lupo.</w:t>
      </w:r>
    </w:p>
    <w:p w14:paraId="6CF65FE3" w14:textId="2CD69449" w:rsidR="002A56F8" w:rsidRDefault="00AC7679">
      <w:pPr>
        <w:jc w:val="both"/>
        <w:rPr>
          <w:rFonts w:ascii="Century Gothic" w:eastAsia="Century Gothic" w:hAnsi="Century Gothic" w:cs="Century Gothic"/>
        </w:rPr>
      </w:pPr>
      <w:r>
        <w:rPr>
          <w:rFonts w:ascii="Century Gothic" w:eastAsia="Century Gothic" w:hAnsi="Century Gothic" w:cs="Century Gothic"/>
        </w:rPr>
        <w:lastRenderedPageBreak/>
        <w:t xml:space="preserve">Molti gli spettacoli teatrali ai quali ha partecipato come attore tra i quali “Un aria di famiglia” con la regia di Michele Placido (1998), “Eduardo al </w:t>
      </w:r>
      <w:proofErr w:type="spellStart"/>
      <w:r>
        <w:rPr>
          <w:rFonts w:ascii="Century Gothic" w:eastAsia="Century Gothic" w:hAnsi="Century Gothic" w:cs="Century Gothic"/>
        </w:rPr>
        <w:t>Kursal</w:t>
      </w:r>
      <w:proofErr w:type="spellEnd"/>
      <w:r>
        <w:rPr>
          <w:rFonts w:ascii="Century Gothic" w:eastAsia="Century Gothic" w:hAnsi="Century Gothic" w:cs="Century Gothic"/>
        </w:rPr>
        <w:t xml:space="preserve">” con la regia di Armando Pugliese </w:t>
      </w:r>
      <w:r>
        <w:rPr>
          <w:rFonts w:ascii="Century Gothic" w:eastAsia="Century Gothic" w:hAnsi="Century Gothic" w:cs="Century Gothic"/>
        </w:rPr>
        <w:t xml:space="preserve">(2001/02/03/04), “Eduardo più </w:t>
      </w:r>
      <w:r>
        <w:rPr>
          <w:rFonts w:ascii="Century Gothic" w:eastAsia="Century Gothic" w:hAnsi="Century Gothic" w:cs="Century Gothic"/>
        </w:rPr>
        <w:t>unico che raro” con la regia di Giancarlo Sepe</w:t>
      </w:r>
      <w:r>
        <w:rPr>
          <w:rFonts w:ascii="Century Gothic" w:eastAsia="Century Gothic" w:hAnsi="Century Gothic" w:cs="Century Gothic"/>
          <w:u w:val="single"/>
        </w:rPr>
        <w:t xml:space="preserve"> </w:t>
      </w:r>
      <w:r>
        <w:rPr>
          <w:rFonts w:ascii="Century Gothic" w:eastAsia="Century Gothic" w:hAnsi="Century Gothic" w:cs="Century Gothic"/>
        </w:rPr>
        <w:t>(2010/11) e ‘</w:t>
      </w:r>
      <w:proofErr w:type="spellStart"/>
      <w:r>
        <w:rPr>
          <w:rFonts w:ascii="Century Gothic" w:eastAsia="Century Gothic" w:hAnsi="Century Gothic" w:cs="Century Gothic"/>
        </w:rPr>
        <w:t>Peachum</w:t>
      </w:r>
      <w:proofErr w:type="spellEnd"/>
      <w:r>
        <w:rPr>
          <w:rFonts w:ascii="Century Gothic" w:eastAsia="Century Gothic" w:hAnsi="Century Gothic" w:cs="Century Gothic"/>
        </w:rPr>
        <w:t xml:space="preserve">” con la regia di Fausto Paravidino (2021/2022). </w:t>
      </w:r>
    </w:p>
    <w:p w14:paraId="42C9735D"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In televisione si ricorda la sua partecipazione come presentatore del Festival di Sanremo insieme a Gianni Morandi nel 2012, con Michelle H</w:t>
      </w:r>
      <w:r>
        <w:rPr>
          <w:rFonts w:ascii="Century Gothic" w:eastAsia="Century Gothic" w:hAnsi="Century Gothic" w:cs="Century Gothic"/>
        </w:rPr>
        <w:t xml:space="preserve">unziker a presentare Zelig nel 2014, nel </w:t>
      </w:r>
      <w:proofErr w:type="spellStart"/>
      <w:r>
        <w:rPr>
          <w:rFonts w:ascii="Century Gothic" w:eastAsia="Century Gothic" w:hAnsi="Century Gothic" w:cs="Century Gothic"/>
        </w:rPr>
        <w:t>DopoFestival</w:t>
      </w:r>
      <w:proofErr w:type="spellEnd"/>
      <w:r>
        <w:rPr>
          <w:rFonts w:ascii="Century Gothic" w:eastAsia="Century Gothic" w:hAnsi="Century Gothic" w:cs="Century Gothic"/>
        </w:rPr>
        <w:t xml:space="preserve"> con Anna Foglietta e Melissa Greta Marchetto nel 2019 e “Maledetti Amici Miei” con Giovanni Veronesi, Alessandro Haber e Sergio Rubini nel 2019.</w:t>
      </w:r>
    </w:p>
    <w:p w14:paraId="455B7FD7" w14:textId="77777777" w:rsidR="002A56F8" w:rsidRDefault="002A56F8">
      <w:pPr>
        <w:spacing w:line="288" w:lineRule="auto"/>
        <w:rPr>
          <w:rFonts w:ascii="Century Gothic" w:eastAsia="Century Gothic" w:hAnsi="Century Gothic" w:cs="Century Gothic"/>
        </w:rPr>
      </w:pPr>
    </w:p>
    <w:p w14:paraId="624438C4" w14:textId="77777777" w:rsidR="002A56F8" w:rsidRDefault="002A56F8">
      <w:pPr>
        <w:spacing w:line="288" w:lineRule="auto"/>
        <w:rPr>
          <w:rFonts w:ascii="Century Gothic" w:eastAsia="Century Gothic" w:hAnsi="Century Gothic" w:cs="Century Gothic"/>
        </w:rPr>
      </w:pPr>
    </w:p>
    <w:p w14:paraId="6E4292FD" w14:textId="77777777" w:rsidR="002A56F8" w:rsidRDefault="00AC7679">
      <w:pPr>
        <w:spacing w:line="288" w:lineRule="auto"/>
        <w:rPr>
          <w:rFonts w:ascii="Century Gothic" w:eastAsia="Century Gothic" w:hAnsi="Century Gothic" w:cs="Century Gothic"/>
          <w:b/>
        </w:rPr>
      </w:pPr>
      <w:r>
        <w:rPr>
          <w:rFonts w:ascii="Century Gothic" w:eastAsia="Century Gothic" w:hAnsi="Century Gothic" w:cs="Century Gothic"/>
          <w:b/>
        </w:rPr>
        <w:t>GIORGIA</w:t>
      </w:r>
    </w:p>
    <w:p w14:paraId="0B0DE14F" w14:textId="77777777" w:rsidR="002A56F8" w:rsidRDefault="00AC7679">
      <w:pPr>
        <w:spacing w:line="288" w:lineRule="auto"/>
        <w:rPr>
          <w:rFonts w:ascii="Century Gothic" w:eastAsia="Century Gothic" w:hAnsi="Century Gothic" w:cs="Century Gothic"/>
        </w:rPr>
      </w:pPr>
      <w:r>
        <w:rPr>
          <w:rFonts w:ascii="Century Gothic" w:eastAsia="Century Gothic" w:hAnsi="Century Gothic" w:cs="Century Gothic"/>
        </w:rPr>
        <w:t xml:space="preserve"> </w:t>
      </w:r>
    </w:p>
    <w:p w14:paraId="2E894EAB"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GIORGIA nasce a Roma il 26 aprile 1971 in una famiglia di musicisti. </w:t>
      </w:r>
      <w:r>
        <w:rPr>
          <w:rFonts w:ascii="Century Gothic" w:eastAsia="Century Gothic" w:hAnsi="Century Gothic" w:cs="Century Gothic"/>
        </w:rPr>
        <w:br/>
        <w:t>Nel novembre del 1993 vince la prima edizione di Sanremo Giovani, ideato da Pippo Baudo, e si aggiudica l’accesso al Festival di Sanremo 1994 nella Sezione Nuove Proposte con “E poi” cla</w:t>
      </w:r>
      <w:r>
        <w:rPr>
          <w:rFonts w:ascii="Century Gothic" w:eastAsia="Century Gothic" w:hAnsi="Century Gothic" w:cs="Century Gothic"/>
        </w:rPr>
        <w:t>ssificandosi settima. L'anno successivo vince il Festival con “Come saprei” aggiudicandosi anche il Premio della Critica.</w:t>
      </w:r>
    </w:p>
    <w:p w14:paraId="649BCE16"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Nello stesso anno duetta con Luciano Pavarotti, nel 1999 al </w:t>
      </w:r>
      <w:proofErr w:type="spellStart"/>
      <w:r>
        <w:rPr>
          <w:rFonts w:ascii="Century Gothic" w:eastAsia="Century Gothic" w:hAnsi="Century Gothic" w:cs="Century Gothic"/>
        </w:rPr>
        <w:t>Summer</w:t>
      </w:r>
      <w:proofErr w:type="spellEnd"/>
      <w:r>
        <w:rPr>
          <w:rFonts w:ascii="Century Gothic" w:eastAsia="Century Gothic" w:hAnsi="Century Gothic" w:cs="Century Gothic"/>
        </w:rPr>
        <w:t xml:space="preserve"> Festival di Lucca canta con Ray Charles e apre il concerto di Cher </w:t>
      </w:r>
      <w:r>
        <w:rPr>
          <w:rFonts w:ascii="Century Gothic" w:eastAsia="Century Gothic" w:hAnsi="Century Gothic" w:cs="Century Gothic"/>
        </w:rPr>
        <w:t>a Milano duettando con Michael Mc Donald, nello stesso anno si esibisce live con Lionel Ritchie e con Herbie Hancock in tour in tutta Europa. La accompagnano in tour la New Power Generation di Prince, il direttore musicale di Whitney Houston, il chitarrist</w:t>
      </w:r>
      <w:r>
        <w:rPr>
          <w:rFonts w:ascii="Century Gothic" w:eastAsia="Century Gothic" w:hAnsi="Century Gothic" w:cs="Century Gothic"/>
        </w:rPr>
        <w:t>a di Justin Timberlake e di Aretha Franklin e il percussionista di Michael Jackson.</w:t>
      </w:r>
    </w:p>
    <w:p w14:paraId="483E0546"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Nel ‘97 Pino Daniele produce l’album “Mangio troppa cioccolata” (multiplatino), Zucchero le scrive di “Di sole e d'azzurro”, seconda al Festival di Sanremo 2001, nel 2007 d</w:t>
      </w:r>
      <w:r>
        <w:rPr>
          <w:rFonts w:ascii="Century Gothic" w:eastAsia="Century Gothic" w:hAnsi="Century Gothic" w:cs="Century Gothic"/>
        </w:rPr>
        <w:t>uetta con Mina in “Poche parole” contenuto nell’album “Stonata”.</w:t>
      </w:r>
    </w:p>
    <w:p w14:paraId="0E5D1BC2"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Collabora anche con Andrea Bocelli, Gianna Nannini, Elisa, e per il film di Ferzan Ozpetek “La finestra di fronte” scrive “Gocce di memoria” (multiplatino).</w:t>
      </w:r>
    </w:p>
    <w:p w14:paraId="24FEA656"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Nel 2002 esce il “Greatest hits – </w:t>
      </w:r>
      <w:r>
        <w:rPr>
          <w:rFonts w:ascii="Century Gothic" w:eastAsia="Century Gothic" w:hAnsi="Century Gothic" w:cs="Century Gothic"/>
        </w:rPr>
        <w:t>Le cose non vanno mai come credi”, che resta in vetta alla classifica per un anno superando il milione di copie.</w:t>
      </w:r>
    </w:p>
    <w:p w14:paraId="5840084F"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Nel 2005 realizza il primo MTV Unplugged italiano.</w:t>
      </w:r>
    </w:p>
    <w:p w14:paraId="2B8B9B16"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Nel 2007 inizia la sua esperienza radiofonica come conduttrice di un programma tutto suo in </w:t>
      </w:r>
      <w:r>
        <w:rPr>
          <w:rFonts w:ascii="Century Gothic" w:eastAsia="Century Gothic" w:hAnsi="Century Gothic" w:cs="Century Gothic"/>
        </w:rPr>
        <w:t>diretta su Radio 2, ripetendo l’esperienza per altre due stagioni.</w:t>
      </w:r>
    </w:p>
    <w:p w14:paraId="25C97369"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Nel 2008 su iTunes viene pubblicato un documento unico, l’EP “Giorgia - Live alla Casa del Jazz” che balza immediatamente al primo posto della chart e vi rimane per diverse settimane.</w:t>
      </w:r>
    </w:p>
    <w:p w14:paraId="3C5D4382"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Il 6 </w:t>
      </w:r>
      <w:r>
        <w:rPr>
          <w:rFonts w:ascii="Century Gothic" w:eastAsia="Century Gothic" w:hAnsi="Century Gothic" w:cs="Century Gothic"/>
        </w:rPr>
        <w:t xml:space="preserve">settembre 2011 dopo la nascita del figlio Samuel, esce “Dietro le apparenze” con collaborazioni importanti, tra cui quella con Lorenzo Jovanotti, Eros Ramazzotti e l’autore americano </w:t>
      </w:r>
      <w:proofErr w:type="spellStart"/>
      <w:r>
        <w:rPr>
          <w:rFonts w:ascii="Century Gothic" w:eastAsia="Century Gothic" w:hAnsi="Century Gothic" w:cs="Century Gothic"/>
        </w:rPr>
        <w:t>Busbee</w:t>
      </w:r>
      <w:proofErr w:type="spellEnd"/>
      <w:r>
        <w:rPr>
          <w:rFonts w:ascii="Century Gothic" w:eastAsia="Century Gothic" w:hAnsi="Century Gothic" w:cs="Century Gothic"/>
        </w:rPr>
        <w:t>. L’album è certificato doppio platino contiene “Tu mi porti su”, b</w:t>
      </w:r>
      <w:r>
        <w:rPr>
          <w:rFonts w:ascii="Century Gothic" w:eastAsia="Century Gothic" w:hAnsi="Century Gothic" w:cs="Century Gothic"/>
        </w:rPr>
        <w:t xml:space="preserve">rano scritto da Jovanotti, il più suonato in radio nel 2012. “Dietro le apparenze” è anche un tour di grandissimo successo. </w:t>
      </w:r>
    </w:p>
    <w:p w14:paraId="60F3AD30"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Il 5 novembre 2013 esce l’album “Senza paura”, che contiene un duetto con Alicia Keys. L’album è certificato doppio platino ed è l’</w:t>
      </w:r>
      <w:r>
        <w:rPr>
          <w:rFonts w:ascii="Century Gothic" w:eastAsia="Century Gothic" w:hAnsi="Century Gothic" w:cs="Century Gothic"/>
        </w:rPr>
        <w:t xml:space="preserve">album femminile più suonato in radio. </w:t>
      </w:r>
    </w:p>
    <w:p w14:paraId="7F47F7E7"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lastRenderedPageBreak/>
        <w:t>Il 28 ottobre 2016 esce il decimo disco di inediti, “</w:t>
      </w:r>
      <w:proofErr w:type="spellStart"/>
      <w:r>
        <w:rPr>
          <w:rFonts w:ascii="Century Gothic" w:eastAsia="Century Gothic" w:hAnsi="Century Gothic" w:cs="Century Gothic"/>
        </w:rPr>
        <w:t>Oronero</w:t>
      </w:r>
      <w:proofErr w:type="spellEnd"/>
      <w:r>
        <w:rPr>
          <w:rFonts w:ascii="Century Gothic" w:eastAsia="Century Gothic" w:hAnsi="Century Gothic" w:cs="Century Gothic"/>
        </w:rPr>
        <w:t>” (certificato doppio Platino).</w:t>
      </w:r>
    </w:p>
    <w:p w14:paraId="06FE6796"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Il 16 novembre 2018 esce “Pop Heart” (certificato Platino), primo album di cover della sua carriera.</w:t>
      </w:r>
    </w:p>
    <w:p w14:paraId="68D892F9"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Nel 2020 collabora con </w:t>
      </w:r>
      <w:proofErr w:type="spellStart"/>
      <w:r>
        <w:rPr>
          <w:rFonts w:ascii="Century Gothic" w:eastAsia="Century Gothic" w:hAnsi="Century Gothic" w:cs="Century Gothic"/>
        </w:rPr>
        <w:t>G</w:t>
      </w:r>
      <w:r>
        <w:rPr>
          <w:rFonts w:ascii="Century Gothic" w:eastAsia="Century Gothic" w:hAnsi="Century Gothic" w:cs="Century Gothic"/>
        </w:rPr>
        <w:t>emitaiz</w:t>
      </w:r>
      <w:proofErr w:type="spellEnd"/>
      <w:r>
        <w:rPr>
          <w:rFonts w:ascii="Century Gothic" w:eastAsia="Century Gothic" w:hAnsi="Century Gothic" w:cs="Century Gothic"/>
        </w:rPr>
        <w:t xml:space="preserve"> e </w:t>
      </w:r>
      <w:proofErr w:type="spellStart"/>
      <w:r>
        <w:rPr>
          <w:rFonts w:ascii="Century Gothic" w:eastAsia="Century Gothic" w:hAnsi="Century Gothic" w:cs="Century Gothic"/>
        </w:rPr>
        <w:t>Madman</w:t>
      </w:r>
      <w:proofErr w:type="spellEnd"/>
      <w:r>
        <w:rPr>
          <w:rFonts w:ascii="Century Gothic" w:eastAsia="Century Gothic" w:hAnsi="Century Gothic" w:cs="Century Gothic"/>
        </w:rPr>
        <w:t xml:space="preserve"> in “Scatola nera” e nel 2022 con Mara </w:t>
      </w:r>
      <w:proofErr w:type="spellStart"/>
      <w:r>
        <w:rPr>
          <w:rFonts w:ascii="Century Gothic" w:eastAsia="Century Gothic" w:hAnsi="Century Gothic" w:cs="Century Gothic"/>
        </w:rPr>
        <w:t>Sattei</w:t>
      </w:r>
      <w:proofErr w:type="spellEnd"/>
      <w:r>
        <w:rPr>
          <w:rFonts w:ascii="Century Gothic" w:eastAsia="Century Gothic" w:hAnsi="Century Gothic" w:cs="Century Gothic"/>
        </w:rPr>
        <w:t xml:space="preserve"> nel singolo “Parentesi” prodotto da </w:t>
      </w:r>
      <w:proofErr w:type="spellStart"/>
      <w:r>
        <w:rPr>
          <w:rFonts w:ascii="Century Gothic" w:eastAsia="Century Gothic" w:hAnsi="Century Gothic" w:cs="Century Gothic"/>
        </w:rPr>
        <w:t>Tha</w:t>
      </w:r>
      <w:proofErr w:type="spellEnd"/>
      <w:r>
        <w:rPr>
          <w:rFonts w:ascii="Century Gothic" w:eastAsia="Century Gothic" w:hAnsi="Century Gothic" w:cs="Century Gothic"/>
        </w:rPr>
        <w:t xml:space="preserve"> Supreme.</w:t>
      </w:r>
    </w:p>
    <w:p w14:paraId="578B3E1C"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Nel febbraio 2022 esce l'album di Elisa “Ritorno al futuro/Back to the Future”, nel quale è presente il brano “Luglio” al quale ha collaborato an</w:t>
      </w:r>
      <w:r>
        <w:rPr>
          <w:rFonts w:ascii="Century Gothic" w:eastAsia="Century Gothic" w:hAnsi="Century Gothic" w:cs="Century Gothic"/>
        </w:rPr>
        <w:t xml:space="preserve">che Giorgia, insieme ad Elodie e </w:t>
      </w:r>
      <w:proofErr w:type="spellStart"/>
      <w:r>
        <w:rPr>
          <w:rFonts w:ascii="Century Gothic" w:eastAsia="Century Gothic" w:hAnsi="Century Gothic" w:cs="Century Gothic"/>
        </w:rPr>
        <w:t>Roshelle</w:t>
      </w:r>
      <w:proofErr w:type="spellEnd"/>
      <w:r>
        <w:rPr>
          <w:rFonts w:ascii="Century Gothic" w:eastAsia="Century Gothic" w:hAnsi="Century Gothic" w:cs="Century Gothic"/>
        </w:rPr>
        <w:t>.</w:t>
      </w:r>
    </w:p>
    <w:p w14:paraId="13DAA858"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 xml:space="preserve">L'11 giugno 2022 si esibisce nel corso del concerto benefico contro la violenza sulle donne “Una. Nessuna. Centomila” tenutosi a </w:t>
      </w:r>
      <w:proofErr w:type="spellStart"/>
      <w:r>
        <w:rPr>
          <w:rFonts w:ascii="Century Gothic" w:eastAsia="Century Gothic" w:hAnsi="Century Gothic" w:cs="Century Gothic"/>
        </w:rPr>
        <w:t>Campovolo</w:t>
      </w:r>
      <w:proofErr w:type="spellEnd"/>
      <w:r>
        <w:rPr>
          <w:rFonts w:ascii="Century Gothic" w:eastAsia="Century Gothic" w:hAnsi="Century Gothic" w:cs="Century Gothic"/>
        </w:rPr>
        <w:t xml:space="preserve"> a Reggio Emilia, insieme a Elisa, Laura Pausini, Emma, Alessandra Amoroso,</w:t>
      </w:r>
      <w:r>
        <w:rPr>
          <w:rFonts w:ascii="Century Gothic" w:eastAsia="Century Gothic" w:hAnsi="Century Gothic" w:cs="Century Gothic"/>
        </w:rPr>
        <w:t xml:space="preserve"> Fiorella Mannoia e Gianna Nannini.</w:t>
      </w:r>
    </w:p>
    <w:p w14:paraId="4678E839"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Il 4 novembre 2022 esce “Normale”, il nuovo singolo che anticipa il prossimo progetto di inediti, accompagnato da un cortometraggio diretto da Rocco Papaleo.</w:t>
      </w:r>
    </w:p>
    <w:p w14:paraId="2771ABA6" w14:textId="77777777" w:rsidR="002A56F8" w:rsidRDefault="00AC7679">
      <w:pPr>
        <w:spacing w:line="288" w:lineRule="auto"/>
        <w:jc w:val="both"/>
        <w:rPr>
          <w:rFonts w:ascii="Century Gothic" w:eastAsia="Century Gothic" w:hAnsi="Century Gothic" w:cs="Century Gothic"/>
        </w:rPr>
      </w:pPr>
      <w:r>
        <w:rPr>
          <w:rFonts w:ascii="Century Gothic" w:eastAsia="Century Gothic" w:hAnsi="Century Gothic" w:cs="Century Gothic"/>
        </w:rPr>
        <w:t>Giorgia è una convinta ecologista già da molti anni animalista</w:t>
      </w:r>
      <w:r>
        <w:rPr>
          <w:rFonts w:ascii="Century Gothic" w:eastAsia="Century Gothic" w:hAnsi="Century Gothic" w:cs="Century Gothic"/>
        </w:rPr>
        <w:t>, attenta ai diritti degli animali e dei bambini.</w:t>
      </w:r>
    </w:p>
    <w:p w14:paraId="4ED2CA15" w14:textId="77777777" w:rsidR="002A56F8" w:rsidRDefault="00AC7679">
      <w:pPr>
        <w:spacing w:line="288" w:lineRule="auto"/>
        <w:jc w:val="both"/>
        <w:rPr>
          <w:rFonts w:ascii="Century Gothic" w:eastAsia="Century Gothic" w:hAnsi="Century Gothic" w:cs="Century Gothic"/>
          <w:b/>
        </w:rPr>
      </w:pPr>
      <w:r>
        <w:rPr>
          <w:rFonts w:ascii="Century Gothic" w:eastAsia="Century Gothic" w:hAnsi="Century Gothic" w:cs="Century Gothic"/>
        </w:rPr>
        <w:t xml:space="preserve">In passato è stata ambasciatrice Unicef, adesso è una ferma sostenitrice di associazioni quali Greenpeace, Animal Equality, ENPA, LAV, sostiene il </w:t>
      </w:r>
      <w:proofErr w:type="spellStart"/>
      <w:r>
        <w:rPr>
          <w:rFonts w:ascii="Century Gothic" w:eastAsia="Century Gothic" w:hAnsi="Century Gothic" w:cs="Century Gothic"/>
        </w:rPr>
        <w:t>Karibu</w:t>
      </w:r>
      <w:proofErr w:type="spellEnd"/>
      <w:r>
        <w:rPr>
          <w:rFonts w:ascii="Century Gothic" w:eastAsia="Century Gothic" w:hAnsi="Century Gothic" w:cs="Century Gothic"/>
        </w:rPr>
        <w:t xml:space="preserve"> Village in Kenya ed è socia fondatrice di un’associazione che si occupa di educazione e assistenza a b</w:t>
      </w:r>
      <w:r>
        <w:rPr>
          <w:rFonts w:ascii="Century Gothic" w:eastAsia="Century Gothic" w:hAnsi="Century Gothic" w:cs="Century Gothic"/>
        </w:rPr>
        <w:t>ambini e famiglie a Cinecittà (Roma).</w:t>
      </w:r>
    </w:p>
    <w:p w14:paraId="079F6C1D" w14:textId="77777777" w:rsidR="002A56F8" w:rsidRDefault="002A56F8">
      <w:pPr>
        <w:jc w:val="both"/>
        <w:rPr>
          <w:rFonts w:ascii="Century Gothic" w:eastAsia="Century Gothic" w:hAnsi="Century Gothic" w:cs="Century Gothic"/>
          <w:b/>
        </w:rPr>
      </w:pPr>
    </w:p>
    <w:p w14:paraId="0A0337E8"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b/>
        </w:rPr>
        <w:t>SIMONE CORBISIERO</w:t>
      </w:r>
    </w:p>
    <w:p w14:paraId="38846891" w14:textId="77777777" w:rsidR="002A56F8" w:rsidRDefault="002A56F8">
      <w:pPr>
        <w:jc w:val="both"/>
        <w:rPr>
          <w:rFonts w:ascii="Century Gothic" w:eastAsia="Century Gothic" w:hAnsi="Century Gothic" w:cs="Century Gothic"/>
        </w:rPr>
      </w:pPr>
    </w:p>
    <w:p w14:paraId="4AAC5FBD"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Inizia a studiare recitazione nel 2010, parallelamente agli studi in Giurisprudenza, in un laboratorio diretto da Ferdinando Ceriani e Carla Ferraro. Portati a termine gli studi giuridici, viene amm</w:t>
      </w:r>
      <w:r>
        <w:rPr>
          <w:rFonts w:ascii="Century Gothic" w:eastAsia="Century Gothic" w:hAnsi="Century Gothic" w:cs="Century Gothic"/>
        </w:rPr>
        <w:t xml:space="preserve">esso nel 2013 alla “Scuola d’arte cinematografica Gian Maria Volonté”, dove poi si diploma nel 2016. Al percorso accademico affianca esperienze teatrali indipendenti sia in veste di attore che di autore e regista. Dal 2018 al 2020 continua il suo percorso </w:t>
      </w:r>
      <w:r>
        <w:rPr>
          <w:rFonts w:ascii="Century Gothic" w:eastAsia="Century Gothic" w:hAnsi="Century Gothic" w:cs="Century Gothic"/>
        </w:rPr>
        <w:t>di formazione presso l’</w:t>
      </w:r>
      <w:proofErr w:type="spellStart"/>
      <w:r>
        <w:rPr>
          <w:rFonts w:ascii="Century Gothic" w:eastAsia="Century Gothic" w:hAnsi="Century Gothic" w:cs="Century Gothic"/>
        </w:rPr>
        <w:t>Acting</w:t>
      </w:r>
      <w:proofErr w:type="spellEnd"/>
      <w:r>
        <w:rPr>
          <w:rFonts w:ascii="Century Gothic" w:eastAsia="Century Gothic" w:hAnsi="Century Gothic" w:cs="Century Gothic"/>
        </w:rPr>
        <w:t xml:space="preserve"> Lab permanente diretto da Alessandro Prete e in laboratori con Lorenzo </w:t>
      </w:r>
      <w:proofErr w:type="spellStart"/>
      <w:r>
        <w:rPr>
          <w:rFonts w:ascii="Century Gothic" w:eastAsia="Century Gothic" w:hAnsi="Century Gothic" w:cs="Century Gothic"/>
        </w:rPr>
        <w:t>Salveti</w:t>
      </w:r>
      <w:proofErr w:type="spellEnd"/>
      <w:r>
        <w:rPr>
          <w:rFonts w:ascii="Century Gothic" w:eastAsia="Century Gothic" w:hAnsi="Century Gothic" w:cs="Century Gothic"/>
        </w:rPr>
        <w:t xml:space="preserve">, Andrea </w:t>
      </w:r>
      <w:proofErr w:type="spellStart"/>
      <w:r>
        <w:rPr>
          <w:rFonts w:ascii="Century Gothic" w:eastAsia="Century Gothic" w:hAnsi="Century Gothic" w:cs="Century Gothic"/>
        </w:rPr>
        <w:t>Paciotto</w:t>
      </w:r>
      <w:proofErr w:type="spellEnd"/>
      <w:r>
        <w:rPr>
          <w:rFonts w:ascii="Century Gothic" w:eastAsia="Century Gothic" w:hAnsi="Century Gothic" w:cs="Century Gothic"/>
        </w:rPr>
        <w:t>, Gabriele di Luca e Anna Redi.</w:t>
      </w:r>
    </w:p>
    <w:p w14:paraId="51E1A010"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Il suo esordio cinematografico risale al 2014, con il cortometraggio “The Dream”, scritto e diretto</w:t>
      </w:r>
      <w:r>
        <w:rPr>
          <w:rFonts w:ascii="Century Gothic" w:eastAsia="Century Gothic" w:hAnsi="Century Gothic" w:cs="Century Gothic"/>
        </w:rPr>
        <w:t xml:space="preserve"> dal Premio Oscar Paolo Sorrentino. Nel 2015 è tra i protagonisti del mockumentary “Uno nessuno”, diretto da Daniele Vicari e selezionato ad “Alice nella città”, sezione autonoma della Festa del Cinema di Roma. Sempre con Daniele Vicari, lavora nel film pe</w:t>
      </w:r>
      <w:r>
        <w:rPr>
          <w:rFonts w:ascii="Century Gothic" w:eastAsia="Century Gothic" w:hAnsi="Century Gothic" w:cs="Century Gothic"/>
        </w:rPr>
        <w:t xml:space="preserve">r il cinema “Sole cuore amore” e nel film tv “Prima che la notte” (2017), in cui interpreta Antonio </w:t>
      </w:r>
      <w:proofErr w:type="spellStart"/>
      <w:r>
        <w:rPr>
          <w:rFonts w:ascii="Century Gothic" w:eastAsia="Century Gothic" w:hAnsi="Century Gothic" w:cs="Century Gothic"/>
        </w:rPr>
        <w:t>Roccuzzo</w:t>
      </w:r>
      <w:proofErr w:type="spellEnd"/>
      <w:r>
        <w:rPr>
          <w:rFonts w:ascii="Century Gothic" w:eastAsia="Century Gothic" w:hAnsi="Century Gothic" w:cs="Century Gothic"/>
        </w:rPr>
        <w:t>, uno dei "carusi" del giornalista e scrittore Pippo Fava, interpretato da Fabrizio Gifuni.</w:t>
      </w:r>
    </w:p>
    <w:p w14:paraId="57C66DD0"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Nel 2018 è tra i protagonisti della fiction Mediaset “Il</w:t>
      </w:r>
      <w:r>
        <w:rPr>
          <w:rFonts w:ascii="Century Gothic" w:eastAsia="Century Gothic" w:hAnsi="Century Gothic" w:cs="Century Gothic"/>
        </w:rPr>
        <w:t xml:space="preserve"> ritorno della Dottoressa Giò”, diretta da Antonello Grimaldi e del film musical per il cinema “Un’avventura” di Marco Danieli.</w:t>
      </w:r>
    </w:p>
    <w:p w14:paraId="726FA2E5"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 xml:space="preserve">Tra i suoi lavori più recenti l’interpretazione di “Zio Bastiano” in “Bang bang baby”, serie Amazon diretta da Michele </w:t>
      </w:r>
      <w:proofErr w:type="spellStart"/>
      <w:r>
        <w:rPr>
          <w:rFonts w:ascii="Century Gothic" w:eastAsia="Century Gothic" w:hAnsi="Century Gothic" w:cs="Century Gothic"/>
        </w:rPr>
        <w:t>Alhaique</w:t>
      </w:r>
      <w:proofErr w:type="spellEnd"/>
      <w:r>
        <w:rPr>
          <w:rFonts w:ascii="Century Gothic" w:eastAsia="Century Gothic" w:hAnsi="Century Gothic" w:cs="Century Gothic"/>
        </w:rPr>
        <w:t>,</w:t>
      </w:r>
      <w:r>
        <w:rPr>
          <w:rFonts w:ascii="Century Gothic" w:eastAsia="Century Gothic" w:hAnsi="Century Gothic" w:cs="Century Gothic"/>
        </w:rPr>
        <w:t xml:space="preserve"> Margherita Ferri e Giuseppe Bonito e il cortometraggio “</w:t>
      </w:r>
      <w:proofErr w:type="spellStart"/>
      <w:r>
        <w:rPr>
          <w:rFonts w:ascii="Century Gothic" w:eastAsia="Century Gothic" w:hAnsi="Century Gothic" w:cs="Century Gothic"/>
        </w:rPr>
        <w:t>Ladybug</w:t>
      </w:r>
      <w:proofErr w:type="spellEnd"/>
      <w:r>
        <w:rPr>
          <w:rFonts w:ascii="Century Gothic" w:eastAsia="Century Gothic" w:hAnsi="Century Gothic" w:cs="Century Gothic"/>
        </w:rPr>
        <w:t>” per il quale si aggiudica il premio come Miglior Interprete maschile all’undicesima edizione del Festival del Cinema Patologico.</w:t>
      </w:r>
    </w:p>
    <w:p w14:paraId="3FC91F55"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lastRenderedPageBreak/>
        <w:t>Nel 2022 è sul set della serie tv Netflix “Briganti”, in “Pal</w:t>
      </w:r>
      <w:r>
        <w:rPr>
          <w:rFonts w:ascii="Century Gothic" w:eastAsia="Century Gothic" w:hAnsi="Century Gothic" w:cs="Century Gothic"/>
        </w:rPr>
        <w:t xml:space="preserve">azzina </w:t>
      </w:r>
      <w:proofErr w:type="spellStart"/>
      <w:r>
        <w:rPr>
          <w:rFonts w:ascii="Century Gothic" w:eastAsia="Century Gothic" w:hAnsi="Century Gothic" w:cs="Century Gothic"/>
        </w:rPr>
        <w:t>Laf</w:t>
      </w:r>
      <w:proofErr w:type="spellEnd"/>
      <w:r>
        <w:rPr>
          <w:rFonts w:ascii="Century Gothic" w:eastAsia="Century Gothic" w:hAnsi="Century Gothic" w:cs="Century Gothic"/>
        </w:rPr>
        <w:t>”, opera prima di Michele Riondino ed è al fianco Pierfrancesco Favino nel film di Edoardo De Angelis "Comandante”.</w:t>
      </w:r>
    </w:p>
    <w:p w14:paraId="21C3C856" w14:textId="77777777" w:rsidR="002A56F8" w:rsidRDefault="00AC7679">
      <w:pPr>
        <w:jc w:val="both"/>
        <w:rPr>
          <w:rFonts w:ascii="Century Gothic" w:eastAsia="Century Gothic" w:hAnsi="Century Gothic" w:cs="Century Gothic"/>
        </w:rPr>
      </w:pPr>
      <w:r>
        <w:rPr>
          <w:rFonts w:ascii="Century Gothic" w:eastAsia="Century Gothic" w:hAnsi="Century Gothic" w:cs="Century Gothic"/>
        </w:rPr>
        <w:t xml:space="preserve">Sarà co-protagonista del nuovo film scritto e diretto da Rocco Papaleo, “Scordato”, in concorso al </w:t>
      </w:r>
      <w:proofErr w:type="spellStart"/>
      <w:r>
        <w:rPr>
          <w:rFonts w:ascii="Century Gothic" w:eastAsia="Century Gothic" w:hAnsi="Century Gothic" w:cs="Century Gothic"/>
        </w:rPr>
        <w:t>Bif&amp;st</w:t>
      </w:r>
      <w:proofErr w:type="spellEnd"/>
      <w:r>
        <w:rPr>
          <w:rFonts w:ascii="Century Gothic" w:eastAsia="Century Gothic" w:hAnsi="Century Gothic" w:cs="Century Gothic"/>
        </w:rPr>
        <w:t xml:space="preserve"> 2023 e che uscirà nelle </w:t>
      </w:r>
      <w:r>
        <w:rPr>
          <w:rFonts w:ascii="Century Gothic" w:eastAsia="Century Gothic" w:hAnsi="Century Gothic" w:cs="Century Gothic"/>
        </w:rPr>
        <w:t xml:space="preserve">sale il 13 aprile 2023. </w:t>
      </w:r>
    </w:p>
    <w:p w14:paraId="6EE95784" w14:textId="77777777" w:rsidR="002A56F8" w:rsidRDefault="00AC7679">
      <w:pPr>
        <w:shd w:val="clear" w:color="auto" w:fill="FFFFFF"/>
        <w:spacing w:before="240" w:after="240"/>
        <w:jc w:val="both"/>
        <w:rPr>
          <w:rFonts w:ascii="Century Gothic" w:eastAsia="Century Gothic" w:hAnsi="Century Gothic" w:cs="Century Gothic"/>
        </w:rPr>
      </w:pPr>
      <w:r>
        <w:rPr>
          <w:rFonts w:ascii="Century Gothic" w:eastAsia="Century Gothic" w:hAnsi="Century Gothic" w:cs="Century Gothic"/>
          <w:b/>
        </w:rPr>
        <w:t>ANGELA CURRI</w:t>
      </w:r>
    </w:p>
    <w:p w14:paraId="08CF5FB6" w14:textId="3F037D80" w:rsidR="002A56F8" w:rsidRDefault="00AC7679">
      <w:pPr>
        <w:shd w:val="clear" w:color="auto" w:fill="FFFFFF"/>
        <w:spacing w:before="240" w:after="240"/>
        <w:jc w:val="both"/>
        <w:rPr>
          <w:rFonts w:ascii="Century Gothic" w:eastAsia="Century Gothic" w:hAnsi="Century Gothic" w:cs="Century Gothic"/>
          <w:b/>
          <w:i/>
          <w:color w:val="6F2D01"/>
        </w:rPr>
      </w:pPr>
      <w:r>
        <w:rPr>
          <w:rFonts w:ascii="Century Gothic" w:eastAsia="Century Gothic" w:hAnsi="Century Gothic" w:cs="Century Gothic"/>
        </w:rPr>
        <w:t xml:space="preserve">Giovane promessa del cinema italiano, classe 1993, cresce a Locorotondo in Puglia per poi trasferirsi a Roma per studiare recitazione. Inizia il suo percorso nel mondo del cinema da piccolissima, a </w:t>
      </w:r>
      <w:proofErr w:type="gramStart"/>
      <w:r>
        <w:rPr>
          <w:rFonts w:ascii="Century Gothic" w:eastAsia="Century Gothic" w:hAnsi="Century Gothic" w:cs="Century Gothic"/>
        </w:rPr>
        <w:t>10</w:t>
      </w:r>
      <w:proofErr w:type="gramEnd"/>
      <w:r>
        <w:rPr>
          <w:rFonts w:ascii="Century Gothic" w:eastAsia="Century Gothic" w:hAnsi="Century Gothic" w:cs="Century Gothic"/>
        </w:rPr>
        <w:t xml:space="preserve"> anni esordisce su</w:t>
      </w:r>
      <w:r>
        <w:rPr>
          <w:rFonts w:ascii="Century Gothic" w:eastAsia="Century Gothic" w:hAnsi="Century Gothic" w:cs="Century Gothic"/>
        </w:rPr>
        <w:t xml:space="preserve">l grande schermo nel film “Nel mio amore” di Susanna Tamaro. Nel 2014 interpreta Sant’Agnese d’Assisi nella miniserie “Francesco” di Liliana Cavani e subito dopo Bea nella fortunata serie Rai “Braccialetti rossi 2”. </w:t>
      </w:r>
      <w:proofErr w:type="gramStart"/>
      <w:r>
        <w:rPr>
          <w:rFonts w:ascii="Century Gothic" w:eastAsia="Century Gothic" w:hAnsi="Century Gothic" w:cs="Century Gothic"/>
        </w:rPr>
        <w:t>E’</w:t>
      </w:r>
      <w:proofErr w:type="gramEnd"/>
      <w:r>
        <w:rPr>
          <w:rFonts w:ascii="Century Gothic" w:eastAsia="Century Gothic" w:hAnsi="Century Gothic" w:cs="Century Gothic"/>
        </w:rPr>
        <w:t xml:space="preserve"> stata Angela </w:t>
      </w:r>
      <w:proofErr w:type="spellStart"/>
      <w:r>
        <w:rPr>
          <w:rFonts w:ascii="Century Gothic" w:eastAsia="Century Gothic" w:hAnsi="Century Gothic" w:cs="Century Gothic"/>
        </w:rPr>
        <w:t>Giammarresi</w:t>
      </w:r>
      <w:proofErr w:type="spellEnd"/>
      <w:r>
        <w:rPr>
          <w:rFonts w:ascii="Century Gothic" w:eastAsia="Century Gothic" w:hAnsi="Century Gothic" w:cs="Century Gothic"/>
        </w:rPr>
        <w:t xml:space="preserve"> nella serie </w:t>
      </w:r>
      <w:r>
        <w:rPr>
          <w:rFonts w:ascii="Century Gothic" w:eastAsia="Century Gothic" w:hAnsi="Century Gothic" w:cs="Century Gothic"/>
        </w:rPr>
        <w:t xml:space="preserve">“La mafia uccide solo d’estate” diretta da Luca </w:t>
      </w:r>
      <w:proofErr w:type="spellStart"/>
      <w:r>
        <w:rPr>
          <w:rFonts w:ascii="Century Gothic" w:eastAsia="Century Gothic" w:hAnsi="Century Gothic" w:cs="Century Gothic"/>
        </w:rPr>
        <w:t>Ribuoli</w:t>
      </w:r>
      <w:proofErr w:type="spellEnd"/>
      <w:r>
        <w:rPr>
          <w:rFonts w:ascii="Century Gothic" w:eastAsia="Century Gothic" w:hAnsi="Century Gothic" w:cs="Century Gothic"/>
        </w:rPr>
        <w:t>, successivamente ha partecipato ai docu-film “Raffaello, il principe delle arti” e “Artemisia Gentileschi, la pittrice guerriera” dove ha interpretato la Fornarina. Tra i suoi lavori anche le serie te</w:t>
      </w:r>
      <w:r>
        <w:rPr>
          <w:rFonts w:ascii="Century Gothic" w:eastAsia="Century Gothic" w:hAnsi="Century Gothic" w:cs="Century Gothic"/>
        </w:rPr>
        <w:t xml:space="preserve">levisive “Chiedilo al mare”, “Liberi sognatori” e “Imma Tataranni - sostituto procuratore” e il film “Dei” di Cosimo Terlizzi. Ha recitato nella pièce teatrale “Giusto la fine del mondo” di Francesco Frangipane e nel </w:t>
      </w:r>
      <w:r>
        <w:rPr>
          <w:rFonts w:ascii="Century Gothic" w:eastAsia="Century Gothic" w:hAnsi="Century Gothic" w:cs="Century Gothic"/>
        </w:rPr>
        <w:t xml:space="preserve">videoclip “Seta” di Elisa.  </w:t>
      </w:r>
      <w:proofErr w:type="gramStart"/>
      <w:r>
        <w:rPr>
          <w:rFonts w:ascii="Century Gothic" w:eastAsia="Century Gothic" w:hAnsi="Century Gothic" w:cs="Century Gothic"/>
        </w:rPr>
        <w:t>E’</w:t>
      </w:r>
      <w:proofErr w:type="gramEnd"/>
      <w:r>
        <w:rPr>
          <w:rFonts w:ascii="Century Gothic" w:eastAsia="Century Gothic" w:hAnsi="Century Gothic" w:cs="Century Gothic"/>
        </w:rPr>
        <w:t xml:space="preserve"> tra gli</w:t>
      </w:r>
      <w:r>
        <w:rPr>
          <w:rFonts w:ascii="Century Gothic" w:eastAsia="Century Gothic" w:hAnsi="Century Gothic" w:cs="Century Gothic"/>
        </w:rPr>
        <w:t xml:space="preserve"> interpreti principali del film “Scordato” di Rocco Papaleo.</w:t>
      </w:r>
    </w:p>
    <w:sectPr w:rsidR="002A56F8">
      <w:headerReference w:type="default" r:id="rId11"/>
      <w:footerReference w:type="default" r:id="rId12"/>
      <w:headerReference w:type="first" r:id="rId13"/>
      <w:footerReference w:type="first" r:id="rId14"/>
      <w:pgSz w:w="11909" w:h="16834"/>
      <w:pgMar w:top="850" w:right="1440" w:bottom="11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955DF" w14:textId="77777777" w:rsidR="00000000" w:rsidRDefault="00AC7679">
      <w:pPr>
        <w:spacing w:line="240" w:lineRule="auto"/>
      </w:pPr>
      <w:r>
        <w:separator/>
      </w:r>
    </w:p>
  </w:endnote>
  <w:endnote w:type="continuationSeparator" w:id="0">
    <w:p w14:paraId="02FA5CDB" w14:textId="77777777" w:rsidR="00000000" w:rsidRDefault="00AC7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panose1 w:val="020B0504020202020204"/>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EDDF" w14:textId="77777777" w:rsidR="002A56F8" w:rsidRDefault="00AC7679">
    <w:pPr>
      <w:jc w:val="center"/>
      <w:rPr>
        <w:i/>
        <w:sz w:val="20"/>
        <w:szCs w:val="20"/>
      </w:rPr>
    </w:pPr>
    <w:r>
      <w:rPr>
        <w:rFonts w:ascii="Century Gothic" w:eastAsia="Century Gothic" w:hAnsi="Century Gothic" w:cs="Century Gothic"/>
        <w:i/>
        <w:sz w:val="20"/>
        <w:szCs w:val="20"/>
      </w:rPr>
      <w:t>crediti non contrattuali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1D9D" w14:textId="77777777" w:rsidR="002A56F8" w:rsidRDefault="002A56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CF2DB" w14:textId="77777777" w:rsidR="00000000" w:rsidRDefault="00AC7679">
      <w:pPr>
        <w:spacing w:line="240" w:lineRule="auto"/>
      </w:pPr>
      <w:r>
        <w:separator/>
      </w:r>
    </w:p>
  </w:footnote>
  <w:footnote w:type="continuationSeparator" w:id="0">
    <w:p w14:paraId="695D2928" w14:textId="77777777" w:rsidR="00000000" w:rsidRDefault="00AC76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E595" w14:textId="77777777" w:rsidR="002A56F8" w:rsidRDefault="00AC7679">
    <w:pPr>
      <w:jc w:val="right"/>
      <w:rPr>
        <w:rFonts w:ascii="Century Gothic" w:eastAsia="Century Gothic" w:hAnsi="Century Gothic" w:cs="Century Gothic"/>
        <w:i/>
      </w:rPr>
    </w:pPr>
    <w:r>
      <w:rPr>
        <w:rFonts w:ascii="Century Gothic" w:eastAsia="Century Gothic" w:hAnsi="Century Gothic" w:cs="Century Gothic"/>
        <w:i/>
      </w:rPr>
      <w:t>Scordato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014D" w14:textId="77777777" w:rsidR="002A56F8" w:rsidRDefault="002A56F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6F8"/>
    <w:rsid w:val="002A56F8"/>
    <w:rsid w:val="00AC76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C18481B"/>
  <w15:docId w15:val="{C3C4F5ED-4347-1A49-BEC7-DF3888A6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osa.esposito.press@gmail.com"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romanovalentina@hotmail.com" TargetMode="External"/><Relationship Id="rId4" Type="http://schemas.openxmlformats.org/officeDocument/2006/relationships/footnotes" Target="footnotes.xml"/><Relationship Id="rId9" Type="http://schemas.openxmlformats.org/officeDocument/2006/relationships/hyperlink" Target="mailto:marinella.dirosa@visiondistribution.i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2242</Words>
  <Characters>12781</Characters>
  <Application>Microsoft Office Word</Application>
  <DocSecurity>0</DocSecurity>
  <Lines>106</Lines>
  <Paragraphs>29</Paragraphs>
  <ScaleCrop>false</ScaleCrop>
  <Company/>
  <LinksUpToDate>false</LinksUpToDate>
  <CharactersWithSpaces>14994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Rosa Esposito</cp:lastModifiedBy>
  <cp:revision>2</cp:revision>
  <dcterms:created xsi:type="dcterms:W3CDTF">2023-03-23T08:48:00Z</dcterms:created>
  <dcterms:modified xsi:type="dcterms:W3CDTF">2023-03-23T08:48:00Z</dcterms:modified>
</cp:coreProperties>
</file>